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Default="002A15D5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61180A">
        <w:rPr>
          <w:rFonts w:ascii="Arial" w:hAnsi="Arial" w:cs="Arial"/>
          <w:b/>
          <w:bCs/>
          <w:i/>
          <w:sz w:val="28"/>
          <w:szCs w:val="28"/>
        </w:rPr>
        <w:t>в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A86E82">
        <w:rPr>
          <w:rFonts w:ascii="Arial" w:hAnsi="Arial" w:cs="Arial"/>
          <w:b/>
          <w:bCs/>
          <w:i/>
          <w:sz w:val="28"/>
          <w:szCs w:val="28"/>
        </w:rPr>
        <w:t>ма</w:t>
      </w:r>
      <w:r w:rsidR="003D520F">
        <w:rPr>
          <w:rFonts w:ascii="Arial" w:hAnsi="Arial" w:cs="Arial"/>
          <w:b/>
          <w:bCs/>
          <w:i/>
          <w:sz w:val="28"/>
          <w:szCs w:val="28"/>
        </w:rPr>
        <w:t xml:space="preserve">е </w:t>
      </w:r>
      <w:r w:rsidRPr="0061180A">
        <w:rPr>
          <w:rFonts w:ascii="Arial" w:hAnsi="Arial" w:cs="Arial"/>
          <w:b/>
          <w:bCs/>
          <w:i/>
          <w:sz w:val="28"/>
          <w:szCs w:val="28"/>
        </w:rPr>
        <w:t>201</w:t>
      </w:r>
      <w:r w:rsidR="00347B85" w:rsidRPr="0061180A">
        <w:rPr>
          <w:rFonts w:ascii="Arial" w:hAnsi="Arial" w:cs="Arial"/>
          <w:b/>
          <w:bCs/>
          <w:i/>
          <w:sz w:val="28"/>
          <w:szCs w:val="28"/>
        </w:rPr>
        <w:t>8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A86E82" w:rsidRPr="00F74B0C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A86E82" w:rsidRPr="00F74B0C" w:rsidRDefault="007A6D3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D38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D38" w:rsidRPr="00C03B31" w:rsidRDefault="007A6D38" w:rsidP="007A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3B31">
        <w:rPr>
          <w:rFonts w:ascii="Arial" w:hAnsi="Arial" w:cs="Arial"/>
          <w:b/>
          <w:bCs/>
        </w:rPr>
        <w:t>577.1(075.8)=111</w:t>
      </w:r>
    </w:p>
    <w:p w:rsidR="007A6D38" w:rsidRPr="00C03B31" w:rsidRDefault="007A6D38" w:rsidP="007A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3B31">
        <w:rPr>
          <w:rFonts w:ascii="Arial" w:hAnsi="Arial" w:cs="Arial"/>
          <w:b/>
          <w:bCs/>
        </w:rPr>
        <w:t>Ф534</w:t>
      </w:r>
    </w:p>
    <w:p w:rsidR="007A6D38" w:rsidRPr="00C03B31" w:rsidRDefault="007A6D38" w:rsidP="007A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B31">
        <w:rPr>
          <w:rFonts w:ascii="Arial" w:hAnsi="Arial" w:cs="Arial"/>
          <w:b/>
          <w:bCs/>
        </w:rPr>
        <w:t>Филиппова, Валентина Анатольевна.</w:t>
      </w:r>
    </w:p>
    <w:p w:rsidR="007A6D38" w:rsidRPr="00C03B31" w:rsidRDefault="007A6D38" w:rsidP="007A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B31">
        <w:rPr>
          <w:rFonts w:ascii="Arial" w:hAnsi="Arial" w:cs="Arial"/>
        </w:rPr>
        <w:tab/>
        <w:t xml:space="preserve">Биоорганическая химия = Bioorganic chemistry : учебное пособие для иностранных студентов учреждений высшего образования по медицинским специальностям : допущено Министерством образования Республики Беларусь / В. А. Филиппова, Л. В. Чернышева, А. В. Лысенкова ; Учреждение образования "Гомельский государственный медицинский университет", Кафедра общей и биоорганической химии. – Гомель : ГомГМУ, 2018. – 274 p. : ил., схемы, фот. – Указ.: с. 265-273. – Библиогр.: с. 274. – </w:t>
      </w:r>
      <w:r w:rsidRPr="00C03B31">
        <w:rPr>
          <w:rFonts w:ascii="Arial" w:hAnsi="Arial" w:cs="Arial"/>
          <w:b/>
          <w:bCs/>
        </w:rPr>
        <w:t xml:space="preserve">ISBN </w:t>
      </w:r>
      <w:r w:rsidRPr="00C03B31">
        <w:rPr>
          <w:rFonts w:ascii="Arial" w:hAnsi="Arial" w:cs="Arial"/>
        </w:rPr>
        <w:t>978-985-558-003-6.</w:t>
      </w:r>
    </w:p>
    <w:p w:rsidR="007A6D38" w:rsidRPr="00C03B31" w:rsidRDefault="007A6D38" w:rsidP="007A6D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A48">
        <w:rPr>
          <w:rFonts w:ascii="Arial" w:hAnsi="Arial" w:cs="Arial"/>
          <w:b/>
          <w:bCs/>
        </w:rPr>
        <w:t>Имеются экземпляры в отделах</w:t>
      </w:r>
      <w:r w:rsidRPr="00C03B31">
        <w:rPr>
          <w:rFonts w:ascii="Arial" w:hAnsi="Arial" w:cs="Arial"/>
          <w:b/>
          <w:bCs/>
        </w:rPr>
        <w:t xml:space="preserve"> </w:t>
      </w:r>
      <w:r w:rsidRPr="00C03B31">
        <w:rPr>
          <w:rFonts w:ascii="Arial" w:hAnsi="Arial" w:cs="Arial"/>
          <w:bCs/>
        </w:rPr>
        <w:t>: АИЛ(50)</w:t>
      </w: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083" w:rsidRDefault="00955083" w:rsidP="009550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3AFA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61(091)(075.8)=111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C901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Сурмач, Марина Юрьевна.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 xml:space="preserve">История медицины : пособие для студентов факультета иностранных учащихся (английский язык обучения) = History of medicine : manual : for Medical Faculty for International Students (in English) / М. Ю. Сурмач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</w:t>
      </w:r>
      <w:r w:rsidR="00757E4B" w:rsidRPr="00757E4B">
        <w:rPr>
          <w:rFonts w:ascii="Arial" w:hAnsi="Arial" w:cs="Arial"/>
        </w:rPr>
        <w:t>–</w:t>
      </w:r>
      <w:r w:rsidRPr="00692854">
        <w:rPr>
          <w:rFonts w:ascii="Arial" w:hAnsi="Arial" w:cs="Arial"/>
        </w:rPr>
        <w:t xml:space="preserve"> 2-е изд. – Гродно : ГрГМУ, 2018. – 253 с. – Библиогр.: с. 253-254.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978-985-558-943-4.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955083" w:rsidRPr="00F74B0C" w:rsidRDefault="00955083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083" w:rsidRPr="00600AA4" w:rsidRDefault="00955083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0AA4">
        <w:rPr>
          <w:rFonts w:ascii="Arial" w:hAnsi="Arial" w:cs="Arial"/>
          <w:b/>
          <w:bCs/>
          <w:sz w:val="24"/>
          <w:szCs w:val="24"/>
          <w:lang w:val="en-US"/>
        </w:rPr>
        <w:t>Анатомия. Гистология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611.8(075.8)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Л682</w:t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Лобко, Петр Иосифович.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 xml:space="preserve">Анатомия нервной системы и органов чувств : учебно-методическое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 : рекомендовано учебно-методическим объединением по высшему медицинскому, фармацевтическому образованию / П. И. Лобко, Е. С. Околокулак, Д. А. Волчкевич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194 с. : рис. – Библиогр.: с. 193-194.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978-985-558-947-2.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ХР (1), ЧЗ (3), ИБО (1)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0AA4" w:rsidRDefault="00600AA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86E82" w:rsidRPr="00A86E82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E82">
        <w:rPr>
          <w:rFonts w:ascii="Arial" w:hAnsi="Arial" w:cs="Arial"/>
          <w:b/>
          <w:bCs/>
          <w:sz w:val="24"/>
          <w:szCs w:val="24"/>
        </w:rPr>
        <w:t>Гигиена. Личная гигиена и здоровье</w:t>
      </w:r>
    </w:p>
    <w:p w:rsidR="007B0940" w:rsidRPr="00F74B0C" w:rsidRDefault="007B09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4B0C" w:rsidRPr="00600AA4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4A48">
        <w:rPr>
          <w:rFonts w:ascii="Arial" w:hAnsi="Arial" w:cs="Arial"/>
          <w:b/>
          <w:bCs/>
        </w:rPr>
        <w:t>613:614.87(06)</w:t>
      </w:r>
    </w:p>
    <w:p w:rsidR="00A86E82" w:rsidRPr="00024A48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4A48">
        <w:rPr>
          <w:rFonts w:ascii="Arial" w:hAnsi="Arial" w:cs="Arial"/>
          <w:b/>
          <w:bCs/>
        </w:rPr>
        <w:t>А437</w:t>
      </w:r>
    </w:p>
    <w:p w:rsidR="00A86E82" w:rsidRPr="00024A48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A48">
        <w:rPr>
          <w:rFonts w:ascii="Arial" w:hAnsi="Arial" w:cs="Arial"/>
        </w:rPr>
        <w:tab/>
      </w:r>
      <w:r w:rsidRPr="00024A48">
        <w:rPr>
          <w:rFonts w:ascii="Arial" w:hAnsi="Arial" w:cs="Arial"/>
          <w:b/>
          <w:bCs/>
        </w:rPr>
        <w:t>Актуальные проблемы гигиены</w:t>
      </w:r>
      <w:r w:rsidRPr="00024A48">
        <w:rPr>
          <w:rFonts w:ascii="Arial" w:hAnsi="Arial" w:cs="Arial"/>
        </w:rPr>
        <w:t xml:space="preserve"> </w:t>
      </w:r>
      <w:r w:rsidRPr="00024A48">
        <w:rPr>
          <w:rFonts w:ascii="Arial" w:hAnsi="Arial" w:cs="Arial"/>
          <w:b/>
        </w:rPr>
        <w:t>и экологической медицины</w:t>
      </w:r>
      <w:r w:rsidRPr="00024A48">
        <w:rPr>
          <w:rFonts w:ascii="Arial" w:hAnsi="Arial" w:cs="Arial"/>
        </w:rPr>
        <w:t xml:space="preserve"> [Электронный ресурс] : сборник материалов III межвузовской студенческой научно-практической конференции с международным участием / Министерство здравоохранения Республики </w:t>
      </w:r>
      <w:r w:rsidRPr="00024A48">
        <w:rPr>
          <w:rFonts w:ascii="Arial" w:hAnsi="Arial" w:cs="Arial"/>
        </w:rPr>
        <w:lastRenderedPageBreak/>
        <w:t xml:space="preserve">Беларусь, Учреждение образования "Гродненский государственный медицинский университет", Кафедра общей гигиены и экологии ; [редкол.: И. А. Наумов (отв. ред.) и др.]. – Электрон. текстовые дан. и прогр. (1, 62 Мб). – Гродно : ГрГМУ, 2018. – 1 эл. опт. диск : рис., табл. – </w:t>
      </w:r>
      <w:r w:rsidRPr="00024A48">
        <w:rPr>
          <w:rFonts w:ascii="Arial" w:hAnsi="Arial" w:cs="Arial"/>
          <w:b/>
          <w:bCs/>
        </w:rPr>
        <w:t>Систем. требования:</w:t>
      </w:r>
      <w:r w:rsidRPr="00024A48">
        <w:rPr>
          <w:rFonts w:ascii="Arial" w:hAnsi="Arial" w:cs="Arial"/>
        </w:rPr>
        <w:t xml:space="preserve"> IBM PC-совместимый компьютер ; Windows XP и выше ; ADOBE READER ; ОЗУ 512 Мб ; CD-ROM 16-х и выше. – Загл. с этикетки диска. – Часть текста на англ. яз. – </w:t>
      </w:r>
      <w:r w:rsidRPr="00024A48">
        <w:rPr>
          <w:rFonts w:ascii="Arial" w:hAnsi="Arial" w:cs="Arial"/>
          <w:b/>
          <w:bCs/>
        </w:rPr>
        <w:t xml:space="preserve">ISBN </w:t>
      </w:r>
      <w:r w:rsidRPr="00024A48">
        <w:rPr>
          <w:rFonts w:ascii="Arial" w:hAnsi="Arial" w:cs="Arial"/>
        </w:rPr>
        <w:t>978-985-558-949-6.</w:t>
      </w:r>
    </w:p>
    <w:p w:rsidR="00A86E82" w:rsidRPr="00024A48" w:rsidRDefault="00A86E82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A48">
        <w:rPr>
          <w:rFonts w:ascii="Arial" w:hAnsi="Arial" w:cs="Arial"/>
          <w:b/>
          <w:bCs/>
        </w:rPr>
        <w:t>Имеются экземпляры в отделах</w:t>
      </w:r>
      <w:r w:rsidRPr="00024A48">
        <w:rPr>
          <w:rFonts w:ascii="Arial" w:hAnsi="Arial" w:cs="Arial"/>
        </w:rPr>
        <w:t xml:space="preserve"> : ИБО (2)</w:t>
      </w:r>
    </w:p>
    <w:p w:rsidR="00A86E82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757E4B" w:rsidRPr="00F74B0C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B03D50" w:rsidRPr="00F74B0C" w:rsidRDefault="00B03D50" w:rsidP="002C630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11A4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921B1F" w:rsidRPr="00BD0FA6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D0FA6">
        <w:rPr>
          <w:rFonts w:ascii="Arial" w:hAnsi="Arial" w:cs="Arial"/>
          <w:b/>
          <w:bCs/>
        </w:rPr>
        <w:t>614.2:34</w:t>
      </w:r>
    </w:p>
    <w:p w:rsidR="00921B1F" w:rsidRPr="00BD0FA6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D0FA6">
        <w:rPr>
          <w:rFonts w:ascii="Arial" w:hAnsi="Arial" w:cs="Arial"/>
          <w:b/>
          <w:bCs/>
        </w:rPr>
        <w:t>Х762</w:t>
      </w:r>
    </w:p>
    <w:p w:rsidR="00921B1F" w:rsidRPr="00BD0FA6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0FA6">
        <w:rPr>
          <w:rFonts w:ascii="Arial" w:hAnsi="Arial" w:cs="Arial"/>
          <w:b/>
          <w:bCs/>
        </w:rPr>
        <w:t>Хомич, Алеся Михайловна.</w:t>
      </w:r>
    </w:p>
    <w:p w:rsidR="00921B1F" w:rsidRPr="00BD0FA6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0FA6">
        <w:rPr>
          <w:rFonts w:ascii="Arial" w:hAnsi="Arial" w:cs="Arial"/>
        </w:rPr>
        <w:tab/>
        <w:t>Документационное и правовое обеспече</w:t>
      </w:r>
      <w:r>
        <w:rPr>
          <w:rFonts w:ascii="Arial" w:hAnsi="Arial" w:cs="Arial"/>
        </w:rPr>
        <w:t xml:space="preserve">ние учреждений здравоохранения </w:t>
      </w:r>
      <w:r w:rsidRPr="00BD0FA6">
        <w:rPr>
          <w:rFonts w:ascii="Arial" w:hAnsi="Arial" w:cs="Arial"/>
        </w:rPr>
        <w:t xml:space="preserve">/ А. М. Хомич. </w:t>
      </w:r>
      <w:r>
        <w:rPr>
          <w:rFonts w:ascii="Arial" w:hAnsi="Arial" w:cs="Arial"/>
        </w:rPr>
        <w:t>–</w:t>
      </w:r>
      <w:r w:rsidRPr="00BD0FA6">
        <w:rPr>
          <w:rFonts w:ascii="Arial" w:hAnsi="Arial" w:cs="Arial"/>
        </w:rPr>
        <w:t xml:space="preserve"> Минск : Регистр, 2016. </w:t>
      </w:r>
      <w:r>
        <w:rPr>
          <w:rFonts w:ascii="Arial" w:hAnsi="Arial" w:cs="Arial"/>
        </w:rPr>
        <w:t>–</w:t>
      </w:r>
      <w:r w:rsidRPr="00BD0FA6">
        <w:rPr>
          <w:rFonts w:ascii="Arial" w:hAnsi="Arial" w:cs="Arial"/>
        </w:rPr>
        <w:t xml:space="preserve"> 239 с. </w:t>
      </w:r>
      <w:r>
        <w:rPr>
          <w:rFonts w:ascii="Arial" w:hAnsi="Arial" w:cs="Arial"/>
        </w:rPr>
        <w:t>–</w:t>
      </w:r>
      <w:r w:rsidRPr="00BD0FA6">
        <w:rPr>
          <w:rFonts w:ascii="Arial" w:hAnsi="Arial" w:cs="Arial"/>
        </w:rPr>
        <w:t xml:space="preserve"> </w:t>
      </w:r>
      <w:r w:rsidRPr="00BD0FA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978-985-7097-32-6.</w:t>
      </w:r>
    </w:p>
    <w:p w:rsidR="00921B1F" w:rsidRPr="007A6D38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0FA6">
        <w:rPr>
          <w:rFonts w:ascii="Arial" w:hAnsi="Arial" w:cs="Arial"/>
          <w:b/>
          <w:bCs/>
        </w:rPr>
        <w:t>Имеются экземпляры в отделах</w:t>
      </w:r>
      <w:r w:rsidRPr="00BD0FA6">
        <w:rPr>
          <w:rFonts w:ascii="Arial" w:hAnsi="Arial" w:cs="Arial"/>
        </w:rPr>
        <w:t xml:space="preserve"> : ХР (1)</w:t>
      </w:r>
    </w:p>
    <w:p w:rsidR="00E11C3A" w:rsidRPr="007A6D38" w:rsidRDefault="00E11C3A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3A32" w:rsidRPr="00E11C3A" w:rsidRDefault="00633A32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E4B" w:rsidRPr="00F74B0C" w:rsidRDefault="00E11C3A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C3A">
        <w:rPr>
          <w:rFonts w:ascii="Arial" w:hAnsi="Arial" w:cs="Arial"/>
          <w:b/>
          <w:sz w:val="24"/>
          <w:szCs w:val="24"/>
        </w:rPr>
        <w:t>Фармакология. Общая терапия.</w:t>
      </w:r>
    </w:p>
    <w:p w:rsidR="00757E4B" w:rsidRPr="00F74B0C" w:rsidRDefault="00757E4B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1C3A" w:rsidRPr="004B2D25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615.468.21:[546.57+546.59]:617-001.4</w:t>
      </w:r>
    </w:p>
    <w:p w:rsidR="00E11C3A" w:rsidRPr="004B2D25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Д583</w:t>
      </w:r>
    </w:p>
    <w:p w:rsidR="00E11C3A" w:rsidRPr="004B2D25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Довнар, Руслан Игоревич.</w:t>
      </w:r>
    </w:p>
    <w:p w:rsidR="00E11C3A" w:rsidRPr="004B2D25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 xml:space="preserve">Нанокомпозитные перевязочные материалы для лечения ран мягких тканей: обоснование применения : монография / Р. И. Довнар, С. М. Смотрин ; Министерство здравоохранения Республики Беларусь, Учреждение образования "Гродненский государственный медицинский университет".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159 с. : рис., табл.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Библиогр.: с. 127-159.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978-985-558-954-0.</w:t>
      </w:r>
    </w:p>
    <w:p w:rsidR="00E11C3A" w:rsidRPr="004B2D25" w:rsidRDefault="00E11C3A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Имеются экземпляры в отделах</w:t>
      </w:r>
      <w:r w:rsidRPr="004B2D25">
        <w:rPr>
          <w:rFonts w:ascii="Arial" w:hAnsi="Arial" w:cs="Arial"/>
        </w:rPr>
        <w:t xml:space="preserve"> : ХР (1), ЧЗ (1), ИБО (1)</w:t>
      </w:r>
    </w:p>
    <w:p w:rsidR="002C630E" w:rsidRPr="002C630E" w:rsidRDefault="002C630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615.825(075.8)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Ж178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Жадько, Дмитрий Дмитриевич.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 xml:space="preserve">Физическое воспитание студентов специального учебного отделения и группы лечебной физической культуры : учебно-методическое пособие для студентов специальностей 1-79 01 01 "Лечебное дело", 1-79 01 02 "Педиатрия", 1-79 01 04 "Медико-диагностическое дело", 1-79 01 05 "Медико-психологическое дело" / Д. Д. Жадько, Д. И. Курбанов, Н. А. Кандаракова ; Министерство здравоохранения Республики Беларусь, Учреждение образования "Гродненский государственный медицинский университет", Кафедра физического воспитания и спорта.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139 с. : табл.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Библиогр.: с. 139.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978-985-558-881-9.</w:t>
      </w:r>
    </w:p>
    <w:p w:rsidR="00024A48" w:rsidRPr="004B2D25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 xml:space="preserve">Имеются экземпляры в отделах </w:t>
      </w:r>
      <w:r w:rsidRPr="004B2D25">
        <w:rPr>
          <w:rFonts w:ascii="Arial" w:hAnsi="Arial" w:cs="Arial"/>
          <w:bCs/>
        </w:rPr>
        <w:t>: ХР(1), ЧЗ(5), ИБО(1), АУЛ(29)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AA4" w:rsidRDefault="00600AA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57E4B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Диагностика</w:t>
      </w:r>
    </w:p>
    <w:p w:rsidR="00757E4B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E4B" w:rsidRPr="001F45B3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45B3">
        <w:rPr>
          <w:rFonts w:ascii="Arial" w:hAnsi="Arial" w:cs="Arial"/>
          <w:b/>
          <w:bCs/>
        </w:rPr>
        <w:t>616-074/-078(075.9)</w:t>
      </w:r>
    </w:p>
    <w:p w:rsidR="00757E4B" w:rsidRPr="001F45B3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45B3">
        <w:rPr>
          <w:rFonts w:ascii="Arial" w:hAnsi="Arial" w:cs="Arial"/>
          <w:b/>
          <w:bCs/>
        </w:rPr>
        <w:t>К189</w:t>
      </w:r>
    </w:p>
    <w:p w:rsidR="00757E4B" w:rsidRPr="001F45B3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B3">
        <w:rPr>
          <w:rFonts w:ascii="Arial" w:hAnsi="Arial" w:cs="Arial"/>
          <w:b/>
          <w:bCs/>
        </w:rPr>
        <w:t>Камышников, Владимир Семёнович.</w:t>
      </w:r>
    </w:p>
    <w:p w:rsidR="00757E4B" w:rsidRPr="001F45B3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B3">
        <w:rPr>
          <w:rFonts w:ascii="Arial" w:hAnsi="Arial" w:cs="Arial"/>
        </w:rPr>
        <w:tab/>
        <w:t xml:space="preserve">Лабораторная диагностика в клинической практике врача : учебное пособие для слушателей системы дополнительного образования взрослых по специальности "Клиническая лабораторная диагностика" : допущено Министерством образования Республики Беларусь / В. С. Камышников. - Минск : Адукацыя і выхаванне, 2018.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631 с. : рис., табл.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Алф. указ.: с. 602-613.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Библиогр.: с. 614-619.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</w:t>
      </w:r>
      <w:r w:rsidRPr="001F45B3">
        <w:rPr>
          <w:rFonts w:ascii="Arial" w:hAnsi="Arial" w:cs="Arial"/>
          <w:b/>
          <w:bCs/>
        </w:rPr>
        <w:t xml:space="preserve">ISBN </w:t>
      </w:r>
      <w:r w:rsidRPr="001F45B3">
        <w:rPr>
          <w:rFonts w:ascii="Arial" w:hAnsi="Arial" w:cs="Arial"/>
        </w:rPr>
        <w:t>978-985-7191-18-5</w:t>
      </w:r>
      <w:r>
        <w:rPr>
          <w:rFonts w:ascii="Arial" w:hAnsi="Arial" w:cs="Arial"/>
        </w:rPr>
        <w:t>.</w:t>
      </w:r>
    </w:p>
    <w:p w:rsidR="00757E4B" w:rsidRPr="001F45B3" w:rsidRDefault="00757E4B" w:rsidP="00757E4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B3">
        <w:rPr>
          <w:rFonts w:ascii="Arial" w:hAnsi="Arial" w:cs="Arial"/>
          <w:b/>
          <w:bCs/>
        </w:rPr>
        <w:t>Имеются экземпляры в отделах</w:t>
      </w:r>
      <w:r w:rsidRPr="001F45B3">
        <w:rPr>
          <w:rFonts w:ascii="Arial" w:hAnsi="Arial" w:cs="Arial"/>
        </w:rPr>
        <w:t xml:space="preserve"> : ХР (1), ЧЗ (9)</w:t>
      </w:r>
    </w:p>
    <w:p w:rsidR="00757E4B" w:rsidRPr="00757E4B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57E4B" w:rsidRPr="00692854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lastRenderedPageBreak/>
        <w:t>616-074:[612.118.221.2:616-097](075.8)</w:t>
      </w:r>
    </w:p>
    <w:p w:rsidR="00757E4B" w:rsidRPr="00692854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Л437</w:t>
      </w:r>
    </w:p>
    <w:p w:rsidR="00757E4B" w:rsidRPr="00692854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Лелевич, Сергей Владимирович.</w:t>
      </w:r>
    </w:p>
    <w:p w:rsidR="00757E4B" w:rsidRPr="00692854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>Изосерологические исследования в клинике : пособие для студентов медико-диагностического факультета (специальность 1-79 01 04 "Медико-диагностическое дело") / С. В. Лелевич, Т. П. Стемпень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</w:t>
      </w:r>
      <w:r>
        <w:rPr>
          <w:rFonts w:ascii="Arial" w:hAnsi="Arial" w:cs="Arial"/>
        </w:rPr>
        <w:t xml:space="preserve">ной диагностики и иммунологии. </w:t>
      </w:r>
      <w:r w:rsidRPr="00692854">
        <w:rPr>
          <w:rFonts w:ascii="Arial" w:hAnsi="Arial" w:cs="Arial"/>
        </w:rPr>
        <w:t xml:space="preserve">– Гродно : ГрГМУ, 2018. – 162 с. : табл. – Библиогр.: с. 161-162.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978-985-558-927-4.</w:t>
      </w:r>
    </w:p>
    <w:p w:rsidR="00757E4B" w:rsidRPr="00692854" w:rsidRDefault="00757E4B" w:rsidP="00757E4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 xml:space="preserve">Имеются экземпляры в отделах: </w:t>
      </w:r>
      <w:r w:rsidRPr="00692854">
        <w:rPr>
          <w:rFonts w:ascii="Arial" w:hAnsi="Arial" w:cs="Arial"/>
          <w:bCs/>
        </w:rPr>
        <w:t>ХР(1), ЧЗ(5), ИБО(1), АУЛ(30)</w:t>
      </w:r>
    </w:p>
    <w:p w:rsidR="00757E4B" w:rsidRDefault="00757E4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3CB" w:rsidRPr="00600AA4" w:rsidRDefault="00724F9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F9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024A48" w:rsidRDefault="00024A4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616-093/-098(076.5)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Ж77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Жмакин, Андрей Игоревич.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>Микробиология : рабочая тетрадь для студентов медико-диагностического факультета  (специальность 1-79 01 04 "Медико-диагностическое дело")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</w:t>
      </w:r>
      <w:r>
        <w:rPr>
          <w:rFonts w:ascii="Arial" w:hAnsi="Arial" w:cs="Arial"/>
        </w:rPr>
        <w:t>мунологии им. С. И. Гельберга. 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118 с. : граф., рис., табл.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Библиогр.: с. 118.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978-985-558-952-6</w:t>
      </w:r>
      <w:r>
        <w:rPr>
          <w:rFonts w:ascii="Arial" w:hAnsi="Arial" w:cs="Arial"/>
        </w:rPr>
        <w:t>.</w:t>
      </w:r>
    </w:p>
    <w:p w:rsidR="00024A48" w:rsidRPr="004B2D25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Имеются экземпляры в отделах</w:t>
      </w:r>
      <w:r w:rsidRPr="004B2D25">
        <w:rPr>
          <w:rFonts w:ascii="Arial" w:hAnsi="Arial" w:cs="Arial"/>
        </w:rPr>
        <w:t xml:space="preserve"> : ИБО (1)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1C3A" w:rsidRPr="00DD1CCB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D1CCB">
        <w:rPr>
          <w:rFonts w:ascii="Arial" w:hAnsi="Arial" w:cs="Arial"/>
          <w:b/>
          <w:bCs/>
        </w:rPr>
        <w:t>616-006(075.8)=111</w:t>
      </w:r>
    </w:p>
    <w:p w:rsidR="00E11C3A" w:rsidRPr="00DD1CCB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D1CCB">
        <w:rPr>
          <w:rFonts w:ascii="Arial" w:hAnsi="Arial" w:cs="Arial"/>
          <w:b/>
          <w:bCs/>
        </w:rPr>
        <w:t>К21</w:t>
      </w:r>
    </w:p>
    <w:p w:rsidR="00E11C3A" w:rsidRPr="00DD1CCB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CCB">
        <w:rPr>
          <w:rFonts w:ascii="Arial" w:hAnsi="Arial" w:cs="Arial"/>
          <w:b/>
          <w:bCs/>
        </w:rPr>
        <w:t>Каравай, Александр Владимирович.</w:t>
      </w:r>
    </w:p>
    <w:p w:rsidR="00E11C3A" w:rsidRPr="00DD1CCB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CCB">
        <w:rPr>
          <w:rFonts w:ascii="Arial" w:hAnsi="Arial" w:cs="Arial"/>
        </w:rPr>
        <w:tab/>
        <w:t xml:space="preserve">Клиническая онкология [Электронный ресурс] : пособие для студентов факультета иностранных учащихся [с английским языком обучения] / А. В. Каравай, Г. Г. Божко ; Министерство здравоохранения Республики Беларусь, Учреждение образования "Гродненский государственный медицинский университет", Кафедра онкологии = Clinical oncology : handbook for the foreign students of the Medical Faculty / A. V. Karavai, G. G. Bozhko. - Электрон. текстовые дан. и прогр. (1файл : 3, 99 Мб). </w:t>
      </w:r>
      <w:r>
        <w:rPr>
          <w:rFonts w:ascii="Arial" w:hAnsi="Arial" w:cs="Arial"/>
        </w:rPr>
        <w:t>– Гродно : ГрГМУ, 2018. –</w:t>
      </w:r>
      <w:r w:rsidRPr="00DD1CCB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DD1CCB">
        <w:rPr>
          <w:rFonts w:ascii="Arial" w:hAnsi="Arial" w:cs="Arial"/>
        </w:rPr>
        <w:t xml:space="preserve"> </w:t>
      </w:r>
      <w:r w:rsidRPr="00DD1CCB">
        <w:rPr>
          <w:rFonts w:ascii="Arial" w:hAnsi="Arial" w:cs="Arial"/>
          <w:b/>
          <w:bCs/>
        </w:rPr>
        <w:t>Систем. требования:</w:t>
      </w:r>
      <w:r w:rsidRPr="00DD1CCB">
        <w:rPr>
          <w:rFonts w:ascii="Arial" w:hAnsi="Arial" w:cs="Arial"/>
        </w:rPr>
        <w:t xml:space="preserve"> PC класса не же Pentium IV ; Windows XP и выше ; ОЗУ 512 Мб ; CD-ROM 16-х и выше. </w:t>
      </w:r>
      <w:r>
        <w:rPr>
          <w:rFonts w:ascii="Arial" w:hAnsi="Arial" w:cs="Arial"/>
        </w:rPr>
        <w:t>–</w:t>
      </w:r>
      <w:r w:rsidRPr="00DD1CCB">
        <w:rPr>
          <w:rFonts w:ascii="Arial" w:hAnsi="Arial" w:cs="Arial"/>
        </w:rPr>
        <w:t xml:space="preserve"> </w:t>
      </w:r>
      <w:r w:rsidRPr="00DD1CCB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978-985-558-946-5</w:t>
      </w:r>
      <w:r w:rsidRPr="00DD1CCB">
        <w:rPr>
          <w:rFonts w:ascii="Arial" w:hAnsi="Arial" w:cs="Arial"/>
        </w:rPr>
        <w:t>.</w:t>
      </w:r>
    </w:p>
    <w:p w:rsidR="00E11C3A" w:rsidRPr="00DD1CCB" w:rsidRDefault="00E11C3A" w:rsidP="00E11C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CCB">
        <w:rPr>
          <w:rFonts w:ascii="Arial" w:hAnsi="Arial" w:cs="Arial"/>
          <w:b/>
          <w:bCs/>
        </w:rPr>
        <w:t>Имеются экземпляры в отделах</w:t>
      </w:r>
      <w:r w:rsidRPr="00DD1CCB">
        <w:rPr>
          <w:rFonts w:ascii="Arial" w:hAnsi="Arial" w:cs="Arial"/>
        </w:rPr>
        <w:t xml:space="preserve"> : АИЛ (5), ИБО (1)</w:t>
      </w:r>
    </w:p>
    <w:p w:rsidR="00E11C3A" w:rsidRPr="00757E4B" w:rsidRDefault="00E11C3A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616-083(075.8)=111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П815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Пронько, Татьяна Павловна.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 xml:space="preserve">Основы ухода за больными : пособие для студентов факультета иностранных учащихся [с английским языком обучения] = The basics of patient care : the manual for students of the Faculty of Foreign Students / Т. П. Пронько, К. Н. Соколов, М. А. Лис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4-е изд. – Гродно : ГрГМУ, 2018. – 214 с. : рис. – Библиогр.: с. 212-213.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978-985-558-944-1.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955083" w:rsidRPr="00955083" w:rsidRDefault="00955083" w:rsidP="00E1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616-006(076.1)=111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Х80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Хоров, Антон Олегович.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 xml:space="preserve">Клинические задачи по онкологии : пособие для студентов факультета иностранных студентов с английским языком обучения (специальность 1-79 01 01 "Лечебное дело") / А. О. Хоров, А. В. Каравай, К. Н. Угляница ; Министерство здравоохранения Республики Беларусь, Учреждение образования "Гродненский государственный медицинский университет", Кафедра онкологии = Clinical tasks in </w:t>
      </w:r>
      <w:r w:rsidRPr="004B2D25">
        <w:rPr>
          <w:rFonts w:ascii="Arial" w:hAnsi="Arial" w:cs="Arial"/>
        </w:rPr>
        <w:lastRenderedPageBreak/>
        <w:t>oncology : handbook for the foreign students of the Medical Faculty (English medium of instruction) (speciality 1-79 01 01 "General Medicine) / A. O. Khorav, A</w:t>
      </w:r>
      <w:r>
        <w:rPr>
          <w:rFonts w:ascii="Arial" w:hAnsi="Arial" w:cs="Arial"/>
        </w:rPr>
        <w:t>. V. Karawaj, K. N. Uglanitsa. 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–70 с. –</w:t>
      </w:r>
      <w:r w:rsidRPr="004B2D25">
        <w:rPr>
          <w:rFonts w:ascii="Arial" w:hAnsi="Arial" w:cs="Arial"/>
        </w:rPr>
        <w:t xml:space="preserve"> Библиогр.: с. 69-70.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978-985-558-953-3</w:t>
      </w:r>
      <w:r>
        <w:rPr>
          <w:rFonts w:ascii="Arial" w:hAnsi="Arial" w:cs="Arial"/>
        </w:rPr>
        <w:t>.</w:t>
      </w:r>
    </w:p>
    <w:p w:rsidR="00024A48" w:rsidRPr="004B2D25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Имеются экземпляры в отделах</w:t>
      </w:r>
      <w:r w:rsidRPr="004B2D25">
        <w:rPr>
          <w:rFonts w:ascii="Arial" w:hAnsi="Arial" w:cs="Arial"/>
        </w:rPr>
        <w:t xml:space="preserve"> : АИЛ (2), ИБО (1)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30E" w:rsidRDefault="002C630E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Pr="0021485D" w:rsidRDefault="000C1B2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24F96" w:rsidRDefault="00724F9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616.15(076.5)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П955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Пырочкин, Владимир Михайлович.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 xml:space="preserve">Практикум по гематологии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В. М. Пырочкин, А. Т. Фиясь, Ю. И. Карпович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211 с. : табл. </w:t>
      </w:r>
      <w:r>
        <w:rPr>
          <w:rFonts w:ascii="Arial" w:hAnsi="Arial" w:cs="Arial"/>
        </w:rPr>
        <w:t xml:space="preserve">–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978-985-558-930-4.</w:t>
      </w:r>
    </w:p>
    <w:p w:rsidR="00024A48" w:rsidRPr="004B2D25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 xml:space="preserve">Имеются экземпляры в отделах </w:t>
      </w:r>
      <w:r w:rsidRPr="004B2D25">
        <w:rPr>
          <w:rFonts w:ascii="Arial" w:hAnsi="Arial" w:cs="Arial"/>
          <w:bCs/>
        </w:rPr>
        <w:t>: ХР(1), ЧЗ(5), ИБО(1), АУЛ(50)</w:t>
      </w:r>
    </w:p>
    <w:p w:rsidR="00024A48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616.1:577.161.2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Я492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Якубова, Людмила Валерьевна.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  <w:t xml:space="preserve">Обеспеченность организма витамином D и сердечно-сосудистые заболевания : монография / Л. В. Якубова ; Министерство здравоохранения Республики Беларусь, Учреждение образования "Гродненский государственный медицинский университет". -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255 с. : табл., рис.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Библиогр.: с. 196-237.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978-985-558-958-8.</w:t>
      </w:r>
    </w:p>
    <w:p w:rsidR="00024A48" w:rsidRPr="004B2D25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Имеются экземпляры в отделах</w:t>
      </w:r>
      <w:r w:rsidRPr="004B2D25">
        <w:rPr>
          <w:rFonts w:ascii="Arial" w:hAnsi="Arial" w:cs="Arial"/>
        </w:rPr>
        <w:t xml:space="preserve"> : ХР (1), ЧЗ (1), ИБО (1)</w:t>
      </w:r>
    </w:p>
    <w:p w:rsidR="00B97A01" w:rsidRPr="008419FC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616.1/.4(075.8)=111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Я628</w:t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Янковская, Людмила Валерьевна.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>Поликлиническая терапия / Л. В. Янковская, И. В. Караулько, К. В. Гончар ; Министерство здравоохранения Республики Беларусь, Учреждение образования "Гродненский государственный медицинский университет", Кафедра поликлинической терапии = Outpatient therapy / L. V. Yankovskaya, I. V. Karaulko, K. V. Hanchar :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 по высшему медицинскому, фармацевтическому образованию Республики Беларусь. –</w:t>
      </w:r>
      <w:r>
        <w:rPr>
          <w:rFonts w:ascii="Arial" w:hAnsi="Arial" w:cs="Arial"/>
        </w:rPr>
        <w:t xml:space="preserve"> Гродно : ГрГМУ, 2018. </w:t>
      </w:r>
      <w:r w:rsidRPr="00692854">
        <w:rPr>
          <w:rFonts w:ascii="Arial" w:hAnsi="Arial" w:cs="Arial"/>
        </w:rPr>
        <w:t xml:space="preserve">– 178 с.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978-985-558-941-0.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E11C3A" w:rsidRDefault="00E11C3A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57E4B" w:rsidRPr="00757E4B" w:rsidRDefault="00757E4B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083" w:rsidRPr="00757E4B" w:rsidRDefault="00955083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E4B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955083" w:rsidRPr="00757E4B" w:rsidRDefault="00955083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616.9-036.25+616.99(075.8)=111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М342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Матиевская, Наталья Васильевна.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>Тропические и паразитарные болезни : пособие для студентов факультета иностранных учащихся (английский язык обучения) / Н. В. Матиевская, Д. А. Жмакин ; Министерство здравоохранения Республики Беларусь, Учреждение образования "Гродненский государственный медицинский университет", Кафедра инфекционных болезней = Tropical and parasitic diseases : manual for the Faculty of Foreign Students (English medium) / N. V. Matsiyeuskaya, D. A. Zhmakin. – 2-е изд. – Гродно : ГрГМУ, 2018. –</w:t>
      </w:r>
      <w:r>
        <w:rPr>
          <w:rFonts w:ascii="Arial" w:hAnsi="Arial" w:cs="Arial"/>
        </w:rPr>
        <w:t xml:space="preserve"> 378 с. : рис., табл. </w:t>
      </w:r>
      <w:r w:rsidRPr="00692854">
        <w:rPr>
          <w:rFonts w:ascii="Arial" w:hAnsi="Arial" w:cs="Arial"/>
        </w:rPr>
        <w:t xml:space="preserve">– Библиогр.: с. 377-378.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978-985-558-942-7.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2C630E" w:rsidRPr="00757E4B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E4B">
        <w:rPr>
          <w:rFonts w:ascii="Arial" w:hAnsi="Arial" w:cs="Arial"/>
          <w:b/>
          <w:bCs/>
          <w:sz w:val="24"/>
          <w:szCs w:val="24"/>
        </w:rPr>
        <w:lastRenderedPageBreak/>
        <w:t>Акушерство. Гинекология</w:t>
      </w:r>
    </w:p>
    <w:p w:rsidR="00E11C3A" w:rsidRPr="007A6D38" w:rsidRDefault="00E11C3A" w:rsidP="00A8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21B1F" w:rsidRPr="001F45B3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45B3">
        <w:rPr>
          <w:rFonts w:ascii="Arial" w:hAnsi="Arial" w:cs="Arial"/>
          <w:b/>
          <w:bCs/>
        </w:rPr>
        <w:t>618.15-072.1</w:t>
      </w:r>
    </w:p>
    <w:p w:rsidR="00921B1F" w:rsidRPr="001F45B3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45B3">
        <w:rPr>
          <w:rFonts w:ascii="Arial" w:hAnsi="Arial" w:cs="Arial"/>
          <w:b/>
          <w:bCs/>
        </w:rPr>
        <w:t>С568</w:t>
      </w:r>
    </w:p>
    <w:p w:rsidR="00921B1F" w:rsidRPr="001F45B3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B3">
        <w:rPr>
          <w:rFonts w:ascii="Arial" w:hAnsi="Arial" w:cs="Arial"/>
        </w:rPr>
        <w:tab/>
      </w:r>
      <w:bookmarkStart w:id="0" w:name="OLE_LINK1"/>
      <w:bookmarkStart w:id="1" w:name="OLE_LINK2"/>
      <w:r w:rsidRPr="001F45B3">
        <w:rPr>
          <w:rFonts w:ascii="Arial" w:hAnsi="Arial" w:cs="Arial"/>
          <w:b/>
          <w:bCs/>
        </w:rPr>
        <w:t>Современная кольпоскопия в</w:t>
      </w:r>
      <w:r w:rsidRPr="001F45B3">
        <w:rPr>
          <w:rFonts w:ascii="Arial" w:hAnsi="Arial" w:cs="Arial"/>
        </w:rPr>
        <w:t xml:space="preserve"> </w:t>
      </w:r>
      <w:r w:rsidRPr="001F45B3">
        <w:rPr>
          <w:rFonts w:ascii="Arial" w:hAnsi="Arial" w:cs="Arial"/>
          <w:b/>
        </w:rPr>
        <w:t>гинекологической и онкологической практике</w:t>
      </w:r>
      <w:r>
        <w:rPr>
          <w:rFonts w:ascii="Arial" w:hAnsi="Arial" w:cs="Arial"/>
          <w:b/>
        </w:rPr>
        <w:t xml:space="preserve"> </w:t>
      </w:r>
      <w:r w:rsidRPr="001F45B3">
        <w:rPr>
          <w:rFonts w:ascii="Arial" w:hAnsi="Arial" w:cs="Arial"/>
        </w:rPr>
        <w:t xml:space="preserve">: практическое руководство / [П. С. Русакевич, Т. М. Литвинова, Т. В. Мосько, Г. В. Костевич].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Минск : Адукацыя і выхаванне, 2018.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386 с. : рис., табл., цв. ил.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Библиогр.: с. 361-376. </w:t>
      </w:r>
      <w:r>
        <w:rPr>
          <w:rFonts w:ascii="Arial" w:hAnsi="Arial" w:cs="Arial"/>
        </w:rPr>
        <w:t>–</w:t>
      </w:r>
      <w:r w:rsidRPr="001F45B3">
        <w:rPr>
          <w:rFonts w:ascii="Arial" w:hAnsi="Arial" w:cs="Arial"/>
        </w:rPr>
        <w:t xml:space="preserve"> </w:t>
      </w:r>
      <w:r w:rsidRPr="001F45B3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978-985-471-997-9</w:t>
      </w:r>
      <w:r w:rsidRPr="001F45B3">
        <w:rPr>
          <w:rFonts w:ascii="Arial" w:hAnsi="Arial" w:cs="Arial"/>
        </w:rPr>
        <w:t>.</w:t>
      </w:r>
    </w:p>
    <w:bookmarkEnd w:id="0"/>
    <w:bookmarkEnd w:id="1"/>
    <w:p w:rsidR="00921B1F" w:rsidRPr="001F45B3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5B3">
        <w:rPr>
          <w:rFonts w:ascii="Arial" w:hAnsi="Arial" w:cs="Arial"/>
          <w:b/>
          <w:bCs/>
        </w:rPr>
        <w:t>Имеются экземпляры в отделах</w:t>
      </w:r>
      <w:r w:rsidRPr="001F45B3">
        <w:rPr>
          <w:rFonts w:ascii="Arial" w:hAnsi="Arial" w:cs="Arial"/>
        </w:rPr>
        <w:t xml:space="preserve"> : ХР (1), ЧЗ (1)</w:t>
      </w:r>
    </w:p>
    <w:p w:rsidR="003D520F" w:rsidRDefault="003D520F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083" w:rsidRPr="00C127A6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7A6">
        <w:rPr>
          <w:rFonts w:ascii="Arial" w:hAnsi="Arial" w:cs="Arial"/>
          <w:b/>
          <w:sz w:val="24"/>
          <w:szCs w:val="24"/>
        </w:rPr>
        <w:t>История. Исторические науки</w:t>
      </w:r>
    </w:p>
    <w:p w:rsidR="00A86E82" w:rsidRPr="00757E4B" w:rsidRDefault="00A86E82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63.3(4Беи)я73=432.1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К682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Короленок, Людмила Григорьевна.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 xml:space="preserve">История Беларуси : пособие для студентов факультета иностранных учащихся (английский язык обучения)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History of Belarus : manual for the Medical Faculty for International Students (course of studies in English) / L. G. Karalionak. – 4-е изд. – Гродно : ГрГМУ, 2018. – 142 с. : ил. – Библиогр.: с. 139-142.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978-985-558-938-0.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OLE_LINK4"/>
      <w:bookmarkStart w:id="3" w:name="OLE_LINK5"/>
      <w:r w:rsidRPr="005373C6">
        <w:rPr>
          <w:rFonts w:ascii="Arial" w:hAnsi="Arial" w:cs="Arial"/>
          <w:b/>
          <w:bCs/>
        </w:rPr>
        <w:t>63.3(4Вел)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К739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Коути, Екатерина.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Недобрая старая Англия / Екатерина Коути. – 2017 : БХВ-Петербург, 2017. – 319, [1] с. – (Окно в историю). – Библиогр.: с. 313-320. – </w:t>
      </w:r>
      <w:r w:rsidRPr="005373C6">
        <w:rPr>
          <w:rFonts w:ascii="Arial" w:hAnsi="Arial" w:cs="Arial"/>
          <w:b/>
          <w:bCs/>
        </w:rPr>
        <w:t xml:space="preserve">ISBN </w:t>
      </w:r>
      <w:r w:rsidRPr="005373C6">
        <w:rPr>
          <w:rFonts w:ascii="Arial" w:hAnsi="Arial" w:cs="Arial"/>
        </w:rPr>
        <w:t>978-5-9775-0819-3.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2"/>
    <w:bookmarkEnd w:id="3"/>
    <w:p w:rsidR="00955083" w:rsidRPr="00955083" w:rsidRDefault="00955083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F31E8" w:rsidRDefault="00A86E82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E82">
        <w:rPr>
          <w:rFonts w:ascii="Arial" w:hAnsi="Arial" w:cs="Arial"/>
          <w:b/>
          <w:sz w:val="24"/>
          <w:szCs w:val="24"/>
        </w:rPr>
        <w:t>Военная наука</w:t>
      </w:r>
    </w:p>
    <w:p w:rsidR="00921B1F" w:rsidRPr="00FA6C1A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A6C1A">
        <w:rPr>
          <w:rFonts w:ascii="Arial" w:hAnsi="Arial" w:cs="Arial"/>
          <w:b/>
          <w:bCs/>
        </w:rPr>
        <w:t>68.4(4Беи)</w:t>
      </w:r>
    </w:p>
    <w:p w:rsidR="00921B1F" w:rsidRPr="00FA6C1A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A6C1A">
        <w:rPr>
          <w:rFonts w:ascii="Arial" w:hAnsi="Arial" w:cs="Arial"/>
          <w:b/>
          <w:bCs/>
        </w:rPr>
        <w:t>А835</w:t>
      </w:r>
    </w:p>
    <w:p w:rsidR="00921B1F" w:rsidRPr="00FA6C1A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C1A">
        <w:rPr>
          <w:rFonts w:ascii="Arial" w:hAnsi="Arial" w:cs="Arial"/>
        </w:rPr>
        <w:tab/>
      </w:r>
      <w:r w:rsidRPr="00FA6C1A">
        <w:rPr>
          <w:rFonts w:ascii="Arial" w:hAnsi="Arial" w:cs="Arial"/>
          <w:b/>
          <w:bCs/>
        </w:rPr>
        <w:t>Армия белорусского народа</w:t>
      </w:r>
      <w:r w:rsidRPr="00FA6C1A">
        <w:rPr>
          <w:rFonts w:ascii="Arial" w:hAnsi="Arial" w:cs="Arial"/>
        </w:rPr>
        <w:t xml:space="preserve"> : к 100-летию Вооруженных Сил Республики Беларусь / [А. Н. Гура (руководитель) и др.] ; фото Н. Н. Лебедика, а также из архива Военного информационного агентства Вооруженных Сил Республики Беларусь "Ваяр". - Минск : Беларусь, 2018. </w:t>
      </w:r>
      <w:r>
        <w:rPr>
          <w:rFonts w:ascii="Arial" w:hAnsi="Arial" w:cs="Arial"/>
        </w:rPr>
        <w:t>–</w:t>
      </w:r>
      <w:r w:rsidRPr="00FA6C1A">
        <w:rPr>
          <w:rFonts w:ascii="Arial" w:hAnsi="Arial" w:cs="Arial"/>
        </w:rPr>
        <w:t xml:space="preserve"> 262 с. : фот., фот. цв. </w:t>
      </w:r>
      <w:r>
        <w:rPr>
          <w:rFonts w:ascii="Arial" w:hAnsi="Arial" w:cs="Arial"/>
        </w:rPr>
        <w:t>–</w:t>
      </w:r>
      <w:r w:rsidRPr="00FA6C1A">
        <w:rPr>
          <w:rFonts w:ascii="Arial" w:hAnsi="Arial" w:cs="Arial"/>
        </w:rPr>
        <w:t xml:space="preserve"> </w:t>
      </w:r>
      <w:r w:rsidRPr="00FA6C1A">
        <w:rPr>
          <w:rFonts w:ascii="Arial" w:hAnsi="Arial" w:cs="Arial"/>
          <w:b/>
          <w:bCs/>
        </w:rPr>
        <w:t xml:space="preserve">ISBN </w:t>
      </w:r>
      <w:r w:rsidRPr="00FA6C1A">
        <w:rPr>
          <w:rFonts w:ascii="Arial" w:hAnsi="Arial" w:cs="Arial"/>
        </w:rPr>
        <w:t xml:space="preserve">978-985-01-1247-7 </w:t>
      </w:r>
    </w:p>
    <w:p w:rsidR="00921B1F" w:rsidRPr="00FA6C1A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C1A">
        <w:rPr>
          <w:rFonts w:ascii="Arial" w:hAnsi="Arial" w:cs="Arial"/>
          <w:b/>
          <w:bCs/>
        </w:rPr>
        <w:t>Имеются экземпляры в отделах</w:t>
      </w:r>
      <w:r w:rsidRPr="00FA6C1A">
        <w:rPr>
          <w:rFonts w:ascii="Arial" w:hAnsi="Arial" w:cs="Arial"/>
        </w:rPr>
        <w:t xml:space="preserve"> : ЧЗ (1)</w:t>
      </w:r>
    </w:p>
    <w:p w:rsidR="003D520F" w:rsidRDefault="003D520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520F" w:rsidRDefault="00A86E82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E82">
        <w:rPr>
          <w:rFonts w:ascii="Arial" w:hAnsi="Arial" w:cs="Arial"/>
          <w:b/>
          <w:sz w:val="24"/>
          <w:szCs w:val="24"/>
        </w:rPr>
        <w:t>Языкознание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81.2Рус-96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2D25">
        <w:rPr>
          <w:rFonts w:ascii="Arial" w:hAnsi="Arial" w:cs="Arial"/>
          <w:b/>
          <w:bCs/>
        </w:rPr>
        <w:t>Р894</w:t>
      </w:r>
    </w:p>
    <w:p w:rsidR="00024A48" w:rsidRPr="004B2D25" w:rsidRDefault="00024A48" w:rsidP="0002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</w:rPr>
        <w:tab/>
      </w:r>
      <w:r w:rsidRPr="004B2D25">
        <w:rPr>
          <w:rFonts w:ascii="Arial" w:hAnsi="Arial" w:cs="Arial"/>
          <w:b/>
          <w:bCs/>
        </w:rPr>
        <w:t>Русский язык как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</w:rPr>
        <w:t>иностранный.</w:t>
      </w:r>
      <w:r w:rsidRPr="004B2D25">
        <w:rPr>
          <w:rFonts w:ascii="Arial" w:hAnsi="Arial" w:cs="Arial"/>
        </w:rPr>
        <w:t xml:space="preserve"> Говорим по-русски правильно : рабочая тетрадь для студентов [2-го курса] факультета иностранных учащихся  с английским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[А. А. Мельникова и др.] ; под ред. Е. П. Пустошило.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4-е изд., испр.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Гродно : ГрГМУ, 2018.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154 с. </w:t>
      </w:r>
      <w:r>
        <w:rPr>
          <w:rFonts w:ascii="Arial" w:hAnsi="Arial" w:cs="Arial"/>
        </w:rPr>
        <w:t>–</w:t>
      </w:r>
      <w:r w:rsidRPr="004B2D25">
        <w:rPr>
          <w:rFonts w:ascii="Arial" w:hAnsi="Arial" w:cs="Arial"/>
        </w:rPr>
        <w:t xml:space="preserve"> </w:t>
      </w:r>
      <w:r w:rsidRPr="004B2D25">
        <w:rPr>
          <w:rFonts w:ascii="Arial" w:hAnsi="Arial" w:cs="Arial"/>
          <w:b/>
          <w:bCs/>
        </w:rPr>
        <w:t xml:space="preserve">ISBN </w:t>
      </w:r>
      <w:r w:rsidRPr="004B2D25">
        <w:rPr>
          <w:rFonts w:ascii="Arial" w:hAnsi="Arial" w:cs="Arial"/>
        </w:rPr>
        <w:t>978-985-558-945-8</w:t>
      </w:r>
      <w:r>
        <w:rPr>
          <w:rFonts w:ascii="Arial" w:hAnsi="Arial" w:cs="Arial"/>
        </w:rPr>
        <w:t>.</w:t>
      </w:r>
    </w:p>
    <w:p w:rsidR="00024A48" w:rsidRDefault="00024A48" w:rsidP="00024A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2D25">
        <w:rPr>
          <w:rFonts w:ascii="Arial" w:hAnsi="Arial" w:cs="Arial"/>
          <w:b/>
          <w:bCs/>
        </w:rPr>
        <w:t>Имеются экземпляры в отделах</w:t>
      </w:r>
      <w:r w:rsidRPr="004B2D25">
        <w:rPr>
          <w:rFonts w:ascii="Arial" w:hAnsi="Arial" w:cs="Arial"/>
        </w:rPr>
        <w:t xml:space="preserve"> : ИБО (1)</w:t>
      </w:r>
    </w:p>
    <w:p w:rsidR="00A86E82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86E82" w:rsidRPr="00024A48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4A48">
        <w:rPr>
          <w:rFonts w:ascii="Arial" w:hAnsi="Arial" w:cs="Arial"/>
          <w:b/>
          <w:bCs/>
        </w:rPr>
        <w:t>81.2л0</w:t>
      </w:r>
    </w:p>
    <w:p w:rsidR="00A86E82" w:rsidRPr="00024A48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4A48">
        <w:rPr>
          <w:rFonts w:ascii="Arial" w:hAnsi="Arial" w:cs="Arial"/>
          <w:b/>
          <w:bCs/>
        </w:rPr>
        <w:t>Я41</w:t>
      </w:r>
    </w:p>
    <w:p w:rsidR="00A86E82" w:rsidRPr="00024A48" w:rsidRDefault="00A86E82" w:rsidP="00A8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A48">
        <w:rPr>
          <w:rFonts w:ascii="Arial" w:hAnsi="Arial" w:cs="Arial"/>
          <w:b/>
          <w:bCs/>
        </w:rPr>
        <w:t>Язык. Общество. Медицина</w:t>
      </w:r>
      <w:r w:rsidRPr="00024A48">
        <w:rPr>
          <w:rFonts w:ascii="Arial" w:hAnsi="Arial" w:cs="Arial"/>
        </w:rPr>
        <w:t xml:space="preserve"> [Электронный ресурс] : сборник материалов XVII Республиканской студенческой конференции "Язык. Общество. Медицина" и XIV </w:t>
      </w:r>
      <w:r w:rsidRPr="00024A48">
        <w:rPr>
          <w:rFonts w:ascii="Arial" w:hAnsi="Arial" w:cs="Arial"/>
        </w:rPr>
        <w:lastRenderedPageBreak/>
        <w:t xml:space="preserve">Республиканского научно-практического семинара "Формирование межкультурной компетентности в учреждениях высшего образования при обучении языкам"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[редкол.: Е. П. Пустошило (отв. ред.) и др.]. – Электрон. текстовые дан. и прогр. (3, 83 Мб). – Гродно : ГрГМУ, 2018. – 1 эл. опт. диск. – </w:t>
      </w:r>
      <w:r w:rsidRPr="00024A48">
        <w:rPr>
          <w:rFonts w:ascii="Arial" w:hAnsi="Arial" w:cs="Arial"/>
          <w:b/>
          <w:bCs/>
        </w:rPr>
        <w:t>Систем. требования:</w:t>
      </w:r>
      <w:r w:rsidRPr="00024A48">
        <w:rPr>
          <w:rFonts w:ascii="Arial" w:hAnsi="Arial" w:cs="Arial"/>
        </w:rPr>
        <w:t xml:space="preserve"> PC класса не же Pentium IV ; Windows XP и выше ; ОЗУ 512 Мб ; CD-ROM 16-х и выше. – Загл. с этикетки диска. – Часть текста на белорус. яз. – </w:t>
      </w:r>
      <w:r w:rsidRPr="00024A48">
        <w:rPr>
          <w:rFonts w:ascii="Arial" w:hAnsi="Arial" w:cs="Arial"/>
          <w:b/>
          <w:bCs/>
        </w:rPr>
        <w:t xml:space="preserve">ISBN </w:t>
      </w:r>
      <w:r w:rsidRPr="00024A48">
        <w:rPr>
          <w:rFonts w:ascii="Arial" w:hAnsi="Arial" w:cs="Arial"/>
        </w:rPr>
        <w:t>978-985-558-933-5.</w:t>
      </w:r>
    </w:p>
    <w:p w:rsidR="00A86E82" w:rsidRPr="00757E4B" w:rsidRDefault="00A86E82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A48">
        <w:rPr>
          <w:rFonts w:ascii="Arial" w:hAnsi="Arial" w:cs="Arial"/>
          <w:b/>
          <w:bCs/>
        </w:rPr>
        <w:t>Имеются экземпляры в отделах</w:t>
      </w:r>
      <w:r w:rsidRPr="00024A48">
        <w:rPr>
          <w:rFonts w:ascii="Arial" w:hAnsi="Arial" w:cs="Arial"/>
        </w:rPr>
        <w:t xml:space="preserve"> : ИБО (1)</w:t>
      </w:r>
    </w:p>
    <w:p w:rsidR="00852FA6" w:rsidRPr="00757E4B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FA6" w:rsidRPr="00852FA6" w:rsidRDefault="00852FA6" w:rsidP="00A86E8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E4B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757E4B" w:rsidRPr="00757E4B" w:rsidRDefault="00757E4B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4" w:name="OLE_LINK3"/>
      <w:r w:rsidRPr="005373C6">
        <w:rPr>
          <w:rFonts w:ascii="Arial" w:hAnsi="Arial" w:cs="Arial"/>
          <w:b/>
          <w:bCs/>
        </w:rPr>
        <w:t>84(7Сое)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Д417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Джио, Сара.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Последняя камелия : [роман] / Сара Джио ; [пер. с англ. М. Кононова]. – Москва : Э, 2017. – 347, [1] с. – </w:t>
      </w:r>
      <w:r w:rsidRPr="005373C6">
        <w:rPr>
          <w:rFonts w:ascii="Arial" w:hAnsi="Arial" w:cs="Arial"/>
          <w:b/>
          <w:bCs/>
        </w:rPr>
        <w:t xml:space="preserve">ISBN </w:t>
      </w:r>
      <w:r w:rsidRPr="005373C6">
        <w:rPr>
          <w:rFonts w:ascii="Arial" w:hAnsi="Arial" w:cs="Arial"/>
        </w:rPr>
        <w:t>978-5-699-83731-1.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4"/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84(7Сое)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М292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Мартин, Джордж.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>Умирающий свет : [роман] / Джордж Р.Р. Мартин ; [пер. с англ. Т. М. Юдинцевой]. – Москва : АСТ</w:t>
      </w:r>
      <w:r>
        <w:rPr>
          <w:rFonts w:ascii="Arial" w:hAnsi="Arial" w:cs="Arial"/>
        </w:rPr>
        <w:t xml:space="preserve">, 2015. </w:t>
      </w:r>
      <w:r w:rsidRPr="005373C6">
        <w:rPr>
          <w:rFonts w:ascii="Arial" w:hAnsi="Arial" w:cs="Arial"/>
        </w:rPr>
        <w:t xml:space="preserve">– 415 с. – (Мастера фэнтези). – </w:t>
      </w:r>
      <w:r w:rsidRPr="005373C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978-5-17-084610-8</w:t>
      </w:r>
      <w:r w:rsidRPr="005373C6">
        <w:rPr>
          <w:rFonts w:ascii="Arial" w:hAnsi="Arial" w:cs="Arial"/>
        </w:rPr>
        <w:t>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84(7Сое)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Н933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Ньюмарк, Эми.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Куриный бульон для души : 101 вдохновляющая история о сильных людях и удивительных судьбах / Эми Ньюмарк ; предисл. Фрэн Дрешер ; [пер. с англ. Алексея Андреева]. – Москва : Э, 2017. – 462, [1] с. – </w:t>
      </w:r>
      <w:r w:rsidRPr="005373C6">
        <w:rPr>
          <w:rFonts w:ascii="Arial" w:hAnsi="Arial" w:cs="Arial"/>
          <w:b/>
          <w:bCs/>
          <w:lang w:val="en-US"/>
        </w:rPr>
        <w:t>ISBN</w:t>
      </w:r>
      <w:r w:rsidRPr="005373C6">
        <w:rPr>
          <w:rFonts w:ascii="Arial" w:hAnsi="Arial" w:cs="Arial"/>
          <w:b/>
          <w:bCs/>
        </w:rPr>
        <w:t xml:space="preserve"> </w:t>
      </w:r>
      <w:r w:rsidRPr="005373C6">
        <w:rPr>
          <w:rFonts w:ascii="Arial" w:hAnsi="Arial" w:cs="Arial"/>
        </w:rPr>
        <w:t>978-5-699-96779-7.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84(7Сое)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П201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Паттерсон, Джеймс.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Меня зовут Алекс Кросс : [роман] / Джеймс Паттерсон ; [пер. с англ. Т. П. Матц]. – Москва : АСТ, 2013. – 317, [1] с. – </w:t>
      </w:r>
      <w:r w:rsidRPr="005373C6">
        <w:rPr>
          <w:rFonts w:ascii="Arial" w:hAnsi="Arial" w:cs="Arial"/>
          <w:b/>
          <w:bCs/>
          <w:lang w:val="en-US"/>
        </w:rPr>
        <w:t>ISBN</w:t>
      </w:r>
      <w:r w:rsidRPr="005373C6">
        <w:rPr>
          <w:rFonts w:ascii="Arial" w:hAnsi="Arial" w:cs="Arial"/>
          <w:b/>
          <w:bCs/>
        </w:rPr>
        <w:t xml:space="preserve"> </w:t>
      </w:r>
      <w:r w:rsidRPr="005373C6">
        <w:rPr>
          <w:rFonts w:ascii="Arial" w:hAnsi="Arial" w:cs="Arial"/>
        </w:rPr>
        <w:t>978-5-17-080158-9.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84(4Шве)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Т338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Теорин, Юхан.</w:t>
      </w:r>
    </w:p>
    <w:p w:rsidR="00852FA6" w:rsidRPr="005373C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Приют святой Патриции : [роман] / Юхан Теорин ; пер. [со швед.] Сергея Штерна. – Москва : РИПОЛ классик, 2018. – 445, [2] с. – </w:t>
      </w:r>
      <w:r w:rsidRPr="005373C6">
        <w:rPr>
          <w:rFonts w:ascii="Arial" w:hAnsi="Arial" w:cs="Arial"/>
          <w:b/>
          <w:bCs/>
        </w:rPr>
        <w:t xml:space="preserve">ISBN </w:t>
      </w:r>
      <w:r w:rsidRPr="005373C6">
        <w:rPr>
          <w:rFonts w:ascii="Arial" w:hAnsi="Arial" w:cs="Arial"/>
        </w:rPr>
        <w:t>978-5-386-09437-9.</w:t>
      </w:r>
    </w:p>
    <w:p w:rsidR="00852FA6" w:rsidRPr="005373C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852FA6" w:rsidRDefault="00852FA6" w:rsidP="0085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57E4B" w:rsidRPr="00757E4B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E4B" w:rsidRPr="00757E4B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E4B">
        <w:rPr>
          <w:rFonts w:ascii="Arial" w:hAnsi="Arial" w:cs="Arial"/>
          <w:b/>
          <w:bCs/>
          <w:sz w:val="24"/>
          <w:szCs w:val="24"/>
        </w:rPr>
        <w:t>Искусство</w:t>
      </w:r>
    </w:p>
    <w:p w:rsidR="00757E4B" w:rsidRPr="005373C6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85.36</w:t>
      </w:r>
    </w:p>
    <w:p w:rsidR="00757E4B" w:rsidRPr="005373C6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3C6">
        <w:rPr>
          <w:rFonts w:ascii="Arial" w:hAnsi="Arial" w:cs="Arial"/>
          <w:b/>
          <w:bCs/>
        </w:rPr>
        <w:t>Б523</w:t>
      </w:r>
    </w:p>
    <w:p w:rsidR="00757E4B" w:rsidRPr="00852FA6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Берто, Симона.</w:t>
      </w:r>
    </w:p>
    <w:p w:rsidR="00757E4B" w:rsidRPr="005373C6" w:rsidRDefault="00757E4B" w:rsidP="0075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</w:rPr>
        <w:tab/>
        <w:t xml:space="preserve">Эдит Пиаф / Симона Берто ; [пер. с фр. С. А. Володиной]. – Ростов-на-Дону : Феникс, 1999. – 509, [2] с., [8] л. ил. – (Силуэты успеха). – </w:t>
      </w:r>
      <w:r w:rsidRPr="005373C6">
        <w:rPr>
          <w:rFonts w:ascii="Arial" w:hAnsi="Arial" w:cs="Arial"/>
          <w:b/>
          <w:bCs/>
        </w:rPr>
        <w:t xml:space="preserve">ISBN </w:t>
      </w:r>
      <w:r w:rsidRPr="005373C6">
        <w:rPr>
          <w:rFonts w:ascii="Arial" w:hAnsi="Arial" w:cs="Arial"/>
        </w:rPr>
        <w:t>5-222-00667-0.</w:t>
      </w:r>
    </w:p>
    <w:p w:rsidR="00757E4B" w:rsidRPr="005373C6" w:rsidRDefault="00757E4B" w:rsidP="00757E4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3C6">
        <w:rPr>
          <w:rFonts w:ascii="Arial" w:hAnsi="Arial" w:cs="Arial"/>
          <w:b/>
          <w:bCs/>
        </w:rPr>
        <w:t>Имеются экземпляры в отделах</w:t>
      </w:r>
      <w:r w:rsidRPr="005373C6">
        <w:rPr>
          <w:rFonts w:ascii="Arial" w:hAnsi="Arial" w:cs="Arial"/>
        </w:rPr>
        <w:t xml:space="preserve"> : АХЛ (1)</w:t>
      </w:r>
    </w:p>
    <w:p w:rsidR="00852FA6" w:rsidRPr="00852FA6" w:rsidRDefault="00852FA6" w:rsidP="00852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438" w:rsidRPr="00757E4B" w:rsidRDefault="00955083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E4B">
        <w:rPr>
          <w:rFonts w:ascii="Arial" w:hAnsi="Arial" w:cs="Arial"/>
          <w:b/>
          <w:sz w:val="24"/>
          <w:szCs w:val="24"/>
        </w:rPr>
        <w:lastRenderedPageBreak/>
        <w:t>Философские науки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87я73=432.1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2854">
        <w:rPr>
          <w:rFonts w:ascii="Arial" w:hAnsi="Arial" w:cs="Arial"/>
          <w:b/>
          <w:bCs/>
        </w:rPr>
        <w:t>Ш30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 xml:space="preserve">Шафаревич, Ирина Октаевна. </w:t>
      </w:r>
    </w:p>
    <w:p w:rsidR="00955083" w:rsidRPr="00692854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</w:rPr>
        <w:tab/>
        <w:t xml:space="preserve">Основы философии : пособие для студентов факультета иностранных учащихся (с английским языком обучения) / И. О. Шафаревич, З. Н. Марченко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Fundamentals of philosophy : manual for the students of the Medical Faculty for international students (English medium of instruction) / I. O. Shafarevich, Z. N. Marchenko. – 3-е изд. – Гродно : ГрГМУ, 2018. – 139 с. : рис. – Библиогр.: с. 138-139. – </w:t>
      </w:r>
      <w:r w:rsidRPr="00692854">
        <w:rPr>
          <w:rFonts w:ascii="Arial" w:hAnsi="Arial" w:cs="Arial"/>
          <w:b/>
          <w:bCs/>
        </w:rPr>
        <w:t xml:space="preserve">ISBN </w:t>
      </w:r>
      <w:r w:rsidRPr="00692854">
        <w:rPr>
          <w:rFonts w:ascii="Arial" w:hAnsi="Arial" w:cs="Arial"/>
        </w:rPr>
        <w:t>978-985-558-940-3.</w:t>
      </w:r>
    </w:p>
    <w:p w:rsidR="00955083" w:rsidRPr="00692854" w:rsidRDefault="00955083" w:rsidP="009550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2854">
        <w:rPr>
          <w:rFonts w:ascii="Arial" w:hAnsi="Arial" w:cs="Arial"/>
          <w:b/>
          <w:bCs/>
        </w:rPr>
        <w:t>Имеются экземпляры в отделах</w:t>
      </w:r>
      <w:r w:rsidRPr="00692854">
        <w:rPr>
          <w:rFonts w:ascii="Arial" w:hAnsi="Arial" w:cs="Arial"/>
        </w:rPr>
        <w:t xml:space="preserve"> : ИБО (1)</w:t>
      </w:r>
    </w:p>
    <w:p w:rsidR="00955083" w:rsidRPr="00955083" w:rsidRDefault="00955083" w:rsidP="0095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083" w:rsidRPr="00955083" w:rsidRDefault="00955083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7C27" w:rsidRDefault="00921B1F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Авторефераты диссертаций</w:t>
      </w:r>
    </w:p>
    <w:p w:rsidR="00757E4B" w:rsidRDefault="00757E4B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А031784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Байко, Сергей Валерьевич.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Почечная недостаточность у детей: эпидемиология, особенности клинико-лабораторного течения, факторы прогрессирования и неблагоприятного исхода, профилактика и лечение : автореферат диссертации на соискание ученой степени доктора медицинских наук по специальности 14.01.08 - педиатрия / Байко Сергей Валерьевич ; Учреждение образования "Белорусский государственный медицинский университет". – Минск, 2018. – 44, [1] с. : 3 рис., 2 табл. – Библиогр.: с. 33-42 (80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RENAL INSUFFICIENCY IN CHILDREN: EPIDEMIOLOGY, CLINICAL AND LABORATORY TRENDS, FACTORS OF PROGRESSION AND ADVERSE OUTCOME, PREVENTION AND TREATMENT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8F0DDE" w:rsidRDefault="008F0DDE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А031771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 xml:space="preserve">Бондарев, Олег Николаевич. 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Хирургическое лечение переломов мыщелков большеберцовой кости : автореферат диссертации на соискание ученой степени кандидата медицинских наук по специальности 14.01.15 - травматология и ортопедия / Бондарев Олег Николаевич ; Государственное учреждение "Республиканский научно-практический центр травматологии и ортопедии". – Минск, 2018. – 21 с. : 4 табл. – Библиогр.: с. 17-18 (11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SURGICAL TREATMENT OF FRACTURES OF THE TIBIAL CONDYLES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757E4B" w:rsidRDefault="00757E4B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А031772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Бонь, Елизавета Игоревна.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Морфофункциональные нарушения в коре головного мозга потомства белых крыс от самок, потреблявших алкоголь в период беременности : автореферат диссертации на соискание ученой степени кандидата биологических наук по специальности 03.03.04 - клеточная биология, цитология, гистология / Бонь Елизавета Игоревна ; Учреждение образования "Белорусский государственный медицинский университет". – Минск, 2018. – 22 с. – Библиогр.: с. 17-19 (18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MORPHOFUNCTIONAL DISORDERS IN THE BRAIN CORTEX OF OFFSPRING OF WHITE RATS, GIVEN ALCOHOL DURING PREGNANCY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А031773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Бульская, Инна Валерьевна.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 xml:space="preserve">Биоэкологическая оценка качества поверхностного стока с урбанизированных территорий (на примере г. Бреста) : автореферат диссертации на соискание ученой степени кандидата биологических наук по специальности 03.02.08 - экология / Бульская </w:t>
      </w:r>
      <w:r w:rsidRPr="00B526FC">
        <w:rPr>
          <w:rFonts w:ascii="Arial" w:hAnsi="Arial" w:cs="Arial"/>
        </w:rPr>
        <w:lastRenderedPageBreak/>
        <w:t>Инна Валерьевна ; Белорусски</w:t>
      </w:r>
      <w:r>
        <w:rPr>
          <w:rFonts w:ascii="Arial" w:hAnsi="Arial" w:cs="Arial"/>
        </w:rPr>
        <w:t xml:space="preserve">й государственный университет. </w:t>
      </w:r>
      <w:r w:rsidRPr="00B526FC">
        <w:rPr>
          <w:rFonts w:ascii="Arial" w:hAnsi="Arial" w:cs="Arial"/>
        </w:rPr>
        <w:t>– Минск, 2018. – 23 с. : 7 рис., табл. – Библиогр.: с. 17-20 (26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BIOECOLOGICAL EVALUATION OF THE QUALITY OF THE SURFACE RUNOFF FROM URBAN TERRITORIES (CASE STUDY OF THE CITY OF BREST)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921B1F" w:rsidRPr="00757E4B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А031785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Гавриленко, Дмитрий Иванович.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Бактериальные инфекции при циррозе печени: клиническая манифестация и последствия у амбулаторных и стационарных пациентов : автореферат диссертации на соискание ученой степени кандидата медицинских наук по специальности 14.01.04 - внутренние болезни / Гавриленко Дмитрий Иванович ; Учреждение образования "Белорусский государственный медицинский университет". – Минск, 2018. – 23 с. : 3 рис., 2 табл. – Библиогр.: с. 17-20 (38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BACTERIAL INFECTIONS IN LIVER CIRRHOSIS: CLINICAL MANIFESTATION AND OUTCOMES IN OUTPATIENTS AND INPATIENTS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8F0DDE" w:rsidRDefault="008F0DD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А031774</w:t>
      </w:r>
    </w:p>
    <w:p w:rsidR="00921B1F" w:rsidRPr="00921B1F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Гутковская, Екатерина Александровна.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Прогностическая значимость молекулярно-генетических изменений экспрессии микроРНК при раке молочной железы II-III стадий : автореферат диссертации на соискание ученой степени кандидата биологических наук по специальности 14.01.12 - онкология / Гутковская Екатерина Александровна ; Государственное учреждение "Республиканский научно-практический центр онкологии и медицинской радиологии им. Н. Н. Александрова. – Минск, 2018. – 22 с. : 7 табл., рис. – Библиогр.: с. 17-19 (20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PROGNOSTIC SIGNIFICANCE OF MOLECULAR-GENETIC microRHA EXPRESSION CHANGES IN BREAST CANCER STAGE II-III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C903C4" w:rsidRPr="007A6D38" w:rsidRDefault="00C903C4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А031775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Довнар, Анна Георгиевна.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Лечение и профилактика рецидивов кандидоза слизистой оболочки полости рта (клинико-экспериментальное исследование) : автореферат диссертации на соискание ученой степени кандидата медицинских наук по специальности 14.01.14 - стоматология / Довнар Анна Георгиевна ; Учреждение образования "Белорусский государственный медицинский университет". – Минск, 2018. – 22 с. : 2 табл. – Библиогр.: с. 17-19 (23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TREATMENT AND PREVENTION OF RELAPSES OF ORAL CANDIDIASIS (CLINICAL AND EXPERIMENTAL STUDY)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E11C3A" w:rsidRPr="00757E4B" w:rsidRDefault="00E11C3A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А031786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Дорошкевич, Инна Петровна.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Влияние компенсации углеводного обмена на сомнологические показатели при сахарном диабете 1 типа : автореферат диссертации на соискание ученой степени кандидата медицинских наук по специальности 14.01.02 - эндокринология / Дорошкевич Инна Петровна ; Учреждение образования "Белорусский государственный медицинский университет". – Минск, 2018. – 22 с. : 8 табл., рис. – Библиогр.: с. 17-19 (24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IMPACT OF CARBOHYDRATE METABOLISM COMPENSATION ON SOMNOLOGIC INDICES IN DIABETES MELLITUS TYPE 1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 xml:space="preserve">Имеются экземпляры в отделах </w:t>
      </w:r>
      <w:r w:rsidRPr="007B4ECB">
        <w:rPr>
          <w:rFonts w:ascii="Arial" w:hAnsi="Arial" w:cs="Arial"/>
        </w:rPr>
        <w:t>: ЧЗ (1)</w:t>
      </w:r>
    </w:p>
    <w:p w:rsidR="008F0DDE" w:rsidRPr="008F0DDE" w:rsidRDefault="008F0DD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А031776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Жарин, Витольд Антонович.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 xml:space="preserve">Распространенность, клиника, диагностика, лечение, медицинская профилактика и экспертиза аллергических заболеваний в военной медицине как междисциплинарной отрасли : автореферат диссертации на соискание ученой степени доктора медицинских </w:t>
      </w:r>
      <w:r w:rsidRPr="00B526FC">
        <w:rPr>
          <w:rFonts w:ascii="Arial" w:hAnsi="Arial" w:cs="Arial"/>
        </w:rPr>
        <w:lastRenderedPageBreak/>
        <w:t>наук по специальности 14.03.09 - клиническая иммунология, аллергология / Жарин Витольд Антонович ; Учреждение образования "Белорусский государственный медицинский университет". – Минск, 2018. – 39 с. : 6 рис., 6 табл. – Библиогр.: с. 33-36 (34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PREVALENSE, CLINIC,DIAGNOSTIC, TREATMENT, MEDICAL PREVENTION AND EXPERTIZE OF ALLERGIC DISEASES IN MILITARY MEDICINE AS INTERDISCIPLINARY INDUSTRY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C37370" w:rsidRDefault="00C37370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А031787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Калинин, Сергей Сергеевич.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Комплексное лечение осложненных форм флеботромбоза в системе нижней полой вены : автореферат диссертации на соискание ученой степени кандидата медицинских наук по специальности 14.01.17 - хирургия / Калинин Сергей Сергеевич ; Учреждение образования "Белорусский государстве</w:t>
      </w:r>
      <w:r>
        <w:rPr>
          <w:rFonts w:ascii="Arial" w:hAnsi="Arial" w:cs="Arial"/>
        </w:rPr>
        <w:t xml:space="preserve">нный медицинский университет". </w:t>
      </w:r>
      <w:r w:rsidRPr="007B4ECB">
        <w:rPr>
          <w:rFonts w:ascii="Arial" w:hAnsi="Arial" w:cs="Arial"/>
        </w:rPr>
        <w:t>– Минск, 2018. – 23 с. : 3 рис., 2 табл. – Библиогр.: с. 17-20 (29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COMPLEX TREATMENT OF COMPLICATED FORMS OF PHLEBOTHROMBOSIS IN THE SYSTEM OF THE INFERIOR VENA CAVA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А031788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Карпук, Иван Юрьевич.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Иммунопатогенез, иммуноаллергодиагностика и профилактика непереносимости стоматологических материалов : автореферат диссертации на соискание ученой степени доктора медицинских наук по специальности 14.03.09 - клиническая иммунология, аллергология / Карпук Иван Юрьевич ; Учреждение образования "Витебский государственный ордена Дружбы народов медицинский университет". – Витебск, 2018. – 47 с. : 6 табл., 2 рис. – Библиогр.: с. 37-44 (68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IMMUNOPATHOGENESIS, IMMUNOALLERGODIAGNOSIS AND PREVENTION OF INTOLERANCE TO DENTAL MATERIALS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А031789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Лемешевская, Татьяна Владимировна.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Прогнозирование поздних акушерских осложнений по биохимическим и ультразвуковым маркерам комбинированного пренатального скрининга первого триместра : автореферат диссертации на соискание ученой степени кандидата медицинских наук по специальности 14.01.01 - акушерство и гинекология / Лемешевская Татьяна Владимировна ; Учреждение образования "Белорусский государстве</w:t>
      </w:r>
      <w:r>
        <w:rPr>
          <w:rFonts w:ascii="Arial" w:hAnsi="Arial" w:cs="Arial"/>
        </w:rPr>
        <w:t xml:space="preserve">нный медицинский университет". </w:t>
      </w:r>
      <w:r w:rsidR="00C37370">
        <w:rPr>
          <w:rFonts w:ascii="Arial" w:hAnsi="Arial" w:cs="Arial"/>
        </w:rPr>
        <w:t>–</w:t>
      </w:r>
      <w:r w:rsidRPr="007B4ECB">
        <w:rPr>
          <w:rFonts w:ascii="Arial" w:hAnsi="Arial" w:cs="Arial"/>
        </w:rPr>
        <w:t xml:space="preserve"> Минск, 2018. – 22 с. : рис., 5 табл. – Библиогр.: с. 17-19 (18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>:</w:t>
      </w:r>
      <w:r w:rsidRPr="007B4ECB">
        <w:rPr>
          <w:rFonts w:ascii="Arial" w:hAnsi="Arial" w:cs="Arial"/>
          <w:lang w:val="en-US"/>
        </w:rPr>
        <w:t xml:space="preserve"> DELAYED OBSTETRICS COMPLICATIONS PREDICTION BY BIOCHEMICAL AND ULTRASOUND MARKERS OF THE FIRST TRIMESTER COMBINED PRENATAL SCREENING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А031790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Мурашко, Оксана Викторовна.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Роль воспаления в патогенезе кистозных доброкачественных опухолей яичников у женщин репродуктивного возраста : автореферат диссертации на соискание ученой степени кандидата медицинских наук по специальности 14.01.01 - акушерство и гинекология / Мурашко Оксана Викторовна ; Учреждение образования "Белорусский государственный медицинский университет". – Минск, 2018. – 22 с. : 3 рис., 3 табл. – Библиогр.: с. 17-19 (15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ROLE OF INFLAMMATION IN PATHOGENESIS OF BENIGN CYSTIC OVARIAN TUMORS IN WOMEN OF REPRODUCTIVE AGE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lastRenderedPageBreak/>
        <w:t>А031777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Одинцов, Виталий Олегович.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Дифференцированная тактика хирургического лечения обструктивной гипертрофической кардиомиопатии : автореферат диссертации на соискание ученой степени кандидата медицинских наук по специальности 14.01.26 - сердечно-сосудистая хирургия / Одинцов Виталий Олегович ; Министерство здравоохранения Республики Беларусь, Государственное учреждение  "Республиканский научно-пра</w:t>
      </w:r>
      <w:r>
        <w:rPr>
          <w:rFonts w:ascii="Arial" w:hAnsi="Arial" w:cs="Arial"/>
        </w:rPr>
        <w:t xml:space="preserve">ктический центр "Кардиология". </w:t>
      </w:r>
      <w:r w:rsidRPr="00B526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Минск, 2018. </w:t>
      </w:r>
      <w:r w:rsidRPr="00B526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27 с. : 6 табл., 9 рис. </w:t>
      </w:r>
      <w:r w:rsidRPr="00B526FC">
        <w:rPr>
          <w:rFonts w:ascii="Arial" w:hAnsi="Arial" w:cs="Arial"/>
        </w:rPr>
        <w:t>– Библиогр.: с. 21-24 (24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DIFFERENTIATED TACTICS IN THE SURGICAL TREATMENT OF HYPERTROPHIC OBSTRUCTIVE CARDIOMYOPATHY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А031791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Павлов, Кирилл Игоревич.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Состояние молекулярно-генетических механизмов, контролирующих иммуногенез при вирусных инфекционных заболеваниях человека : автореферат диссертации на соискание ученой степени кандидата медицинских наук по специальности 14.03.09 - клиническая иммунология, аллергология / Павлов Кирилл Игоревич ; Учреждение образования "Белорусский государственный медицинский университет". – Минск, 2018. – 23 с. : 3 рис., 3 табл. – Библиогр.: с. 17-20 (22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THE STATE OF MOLECULAR-GENETIC MECHANISMS THAT CONTROL IMMUNOGENESIS IN VIRAL INFECTIOUS HUMAN DISEASES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А031792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Петрук, Алла Александровна.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Лечение и профилактика болезней твердых тканей зубов стеклоиономерными цементами (клинико-лабораторное исследование) : автореферат диссертации на соискание ученой степени кандидата медицинских наук по специальности 14.01.14 - стоматология / Петрук Алла Александровна ; Учреждение образования "Белорусский государственный медицинский университет". – Минск, 2018. – 22 с. : 6 табл. – Библиогр.: с. 17-19 (21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TREATMENT AND PREVENTION OF DISEASES OF HARD TISSUES OF TEETH WITH GLASS IONOMER CEMENTS (CLINICO-LABORATORY STUDY)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А031793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Плащинская, Лариса Иосифовна.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Критерии отбора пациентов с рефрактерной артериальной гипертензией для лечения методом ренальной денервации : автореферат диссертации на соискание ученой степени кандидата медицинских наук по специальности 14.01.05 - кардиология / Плащинская Лариса Иосифовна ; Министерство здравоохранения Республики Беларусь, Государственное учреждение "Республиканский научно-пра</w:t>
      </w:r>
      <w:r>
        <w:rPr>
          <w:rFonts w:ascii="Arial" w:hAnsi="Arial" w:cs="Arial"/>
        </w:rPr>
        <w:t xml:space="preserve">ктический центр "Кардиология". </w:t>
      </w:r>
      <w:r w:rsidRPr="007B4ECB">
        <w:rPr>
          <w:rFonts w:ascii="Arial" w:hAnsi="Arial" w:cs="Arial"/>
        </w:rPr>
        <w:t>– Минск, 2018. – 28 с. : 5 табл., 7 рис. – Библиогр.: с. 22-25 (31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SELECTION CRITERIA OF PATIENTS WITH REFRACTORY ARTERIAL HYPERTENSION FOR RENAL DENERVATION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8F0DDE" w:rsidRDefault="008F0DD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А031782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Подгорная, Алла Семёновна.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Гистерорезектоскопия и левоноргестрелсодержащая внутриматочная система в лечении меноррагий при эндометриозе матки : автореферат диссертации на соискание ученой степени кандидата медицинских наук по специальности 14.01.01 - акушерство и гинекология / Подгорная Алла Семёновна ; Учреждение образования "Белорусский государственный медицинский университет". – Минск, 2018. – 22 с. : 1 рис., 2 табл. – Библиогр.: с. 17-19 (15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 xml:space="preserve">HYSTERORESECTOSCOPY AND LEVONORGESTREL-RELEASING </w:t>
      </w:r>
      <w:r w:rsidRPr="00B526FC">
        <w:rPr>
          <w:rFonts w:ascii="Arial" w:hAnsi="Arial" w:cs="Arial"/>
          <w:lang w:val="en-US"/>
        </w:rPr>
        <w:lastRenderedPageBreak/>
        <w:t>INTRAUTERINE SYSTEM IN TREATMENT OF MENORRAGHIA CAUSED BY UTERINE ENDOMETRIOSIS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921B1F" w:rsidRPr="00921B1F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А031778</w:t>
      </w:r>
    </w:p>
    <w:p w:rsidR="00921B1F" w:rsidRPr="004116D3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Ролевич, Александр Игоревич.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Диагностика и лечение рака мочевого пузыря без мышечной инвазии с учетом факторов прогноза : автореферат диссертации на соискание ученой степени доктора медицинских наук по специальности 14.01.12 - онкология / Ролевич Александр Игоревич ; Государственное учреждение "Республиканский научно-практический центр онкологии и медицинской радиологии им. Н. Н. Александрова. – Минск, 2018. – 53 с. : 6 табл., 4 рис. – Библиогр.: с. 31-50 (152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RISK-ADAPTED MANAGEMENT OF NON-MUSCLE INVASIVE BLADDER CANCER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921B1F" w:rsidRPr="00757E4B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А031794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Севрукевич, Дмитрий Васильевич.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Кардиопротекторные эффекты дистантного ишемического пре- и посткондиционирования при протезировании аортального клапана : автореферат диссертации на соискание ученой степени кандидата медицинских наук по специальности 14.01.05 - кардиология / Севрукевич Дмитрий Васильевич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26 с. : 5 рис., 6 табл. – Библиогр.: с. 21-23 (19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CARDIOPROTECTIVE EFFECTS OF REMOTE ISCHEMIC PRE- AND POSTCONDITIONING DURING AORTIC VALVE REPLACEMENT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А031795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Спиридонова, Елена Вячеславовна.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Клинико-прогностическое значение маркеров амниотической жидкости в оценке риска развития плацента-ассоциированных осложнений беременности : автореферат диссертации на соискание ученой степени кандидата медицинских наук по специальности 14.01.01 - акушерство и гинекология / Спиридонова Елена Вячеславовна ; Учреждение образования "Витебский государственный ордена Дружбы народов медицинский университет". – Витебск, 2018. – 21 с. : 3 табл., 1 рис. – Библиогр.: с. 17-18 (12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CLINICAL AND PROGNOSTIC SIGNIFICANCE OF AMNIOTIC FLUID MARKERS IN ASSESSING THE RISK OF DEVELOPING PLACENTA-ASSOTIATED COMPLICATIONS OF PREGNANCY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8F0DDE" w:rsidRDefault="008F0DD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А031779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Тименова, Светлана Васильевна.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Клинико-эпидемиологическая характеристика, диагностика и прогнозирование исходов нетравматического внутримозгового кровоизлияния : автореферат диссертации на соискание ученой степени кандидата медицинских наук по специальности 14.01.11 - нервные болезни / Тименова Светлана Васильевна ; Министерство здравоохранения Республики Беларусь, Учреждение образования "Гродненский государственный медицинский университет". –</w:t>
      </w:r>
      <w:r>
        <w:rPr>
          <w:rFonts w:ascii="Arial" w:hAnsi="Arial" w:cs="Arial"/>
        </w:rPr>
        <w:t xml:space="preserve"> Гродно, 2018. </w:t>
      </w:r>
      <w:r w:rsidRPr="00B526FC">
        <w:rPr>
          <w:rFonts w:ascii="Arial" w:hAnsi="Arial" w:cs="Arial"/>
        </w:rPr>
        <w:t>– 24 с. : 5 табл. – Библиогр.: с. 18-21 (28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CLINICO-EPIDEMIOLOGICAL CHARACTERISTICS, DIAGNOSIS AND PROGNOSIS OF OUTCOMES OF NONTRAUMATIC INTRACEREBRAL HEMORRHAGE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А031796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Троянов, Алексей Александрович.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 xml:space="preserve">Обоснование применения плазмы, обогащенной растворимыми факторами </w:t>
      </w:r>
      <w:r w:rsidRPr="007B4ECB">
        <w:rPr>
          <w:rFonts w:ascii="Arial" w:hAnsi="Arial" w:cs="Arial"/>
        </w:rPr>
        <w:lastRenderedPageBreak/>
        <w:t>тромбоцитов, в лечении раневых поверхностей при синдроме диабетической стопы (экспериментально-клиническое исследование) : автореферат диссертации на соискание ученой степени кандидата медицинских наук по специальности 14.01.17 - хирургия / Троянов Алексей Александрович ; Учреждение образования "Белорусский государственный медицинский университет". – Минск, 2018. – 22 с. : 1 рис., 1 табл. – Библиогр.: с. 17-19 (17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SUBSTANTIATION OF THE USE OF PLATELET-RICH PLASMA IN THE TREATMENT OF WOUND SURFACES IN DIABETIC FOOT SYNDROME (EXPERIMENTAL AND CLINICAL STUDY)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8F0DDE" w:rsidRPr="008F0DDE" w:rsidRDefault="008F0DDE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А031780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Чак, Татьяна Анатольевна.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Клинико-метаболические, генетические и клеточно-молекулярные характеристики дистальной полинейропатии при сахарном диабете 2 типа : автореферат диссертации на соискание ученой степени кандидата медицинских наук по специальности 14.01.02 - эндокринология / Чак Татьяна Анатольевна ; Учреждение образования "Белорусский государственный медицинский университет". – Минск, 2018. – 20, [1] с. : 3 рис., 2 табл. – Библиогр.: с. 17-18 (15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CLINICAL-GENETIC AND CELLULAR-MOLECULAR CHARACTERISTICS OF DISTAL POLYNEUROPATHY IN SUGAR TYPE 2 DIABETES</w:t>
      </w:r>
    </w:p>
    <w:p w:rsidR="00921B1F" w:rsidRPr="00921B1F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ГРНТИ</w:t>
      </w:r>
      <w:r w:rsidRPr="00921B1F">
        <w:rPr>
          <w:rFonts w:ascii="Arial" w:hAnsi="Arial" w:cs="Arial"/>
        </w:rPr>
        <w:t xml:space="preserve">  76.29.37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4ECB">
        <w:rPr>
          <w:rFonts w:ascii="Arial" w:hAnsi="Arial" w:cs="Arial"/>
          <w:b/>
          <w:bCs/>
        </w:rPr>
        <w:t>А031797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Чижевская, Ирина Дмитриевна.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</w:rPr>
        <w:tab/>
        <w:t>Системные заболевания соединительной ткани у детей: клинико-иммунологические общность и различия течения и терапии : автореферат диссертации на соискание ученой степени доктора медицинских наук по специальности 14.01.08 - педиатрия / Чижевская Ирина Дмитриевна ; Учреждение образования "Белорусский государственный медицинский университет". – Минск, 2018. – 40, [1] с. : 6 табл., 2 рис. – Библиогр.: с. 31-38 (63 назв.)</w:t>
      </w:r>
    </w:p>
    <w:p w:rsidR="008F0DDE" w:rsidRPr="007B4ECB" w:rsidRDefault="008F0DDE" w:rsidP="008F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B4ECB">
        <w:rPr>
          <w:rFonts w:ascii="Arial" w:hAnsi="Arial" w:cs="Arial"/>
          <w:b/>
          <w:bCs/>
        </w:rPr>
        <w:t>Перевод</w:t>
      </w:r>
      <w:r w:rsidRPr="007B4ECB">
        <w:rPr>
          <w:rFonts w:ascii="Arial" w:hAnsi="Arial" w:cs="Arial"/>
          <w:b/>
          <w:bCs/>
          <w:lang w:val="en-US"/>
        </w:rPr>
        <w:t xml:space="preserve"> </w:t>
      </w:r>
      <w:r w:rsidRPr="007B4ECB">
        <w:rPr>
          <w:rFonts w:ascii="Arial" w:hAnsi="Arial" w:cs="Arial"/>
          <w:b/>
          <w:bCs/>
        </w:rPr>
        <w:t>заглавия</w:t>
      </w:r>
      <w:r w:rsidRPr="007B4ECB">
        <w:rPr>
          <w:rFonts w:ascii="Arial" w:hAnsi="Arial" w:cs="Arial"/>
          <w:b/>
          <w:bCs/>
          <w:lang w:val="en-US"/>
        </w:rPr>
        <w:t xml:space="preserve">: </w:t>
      </w:r>
      <w:r w:rsidRPr="007B4ECB">
        <w:rPr>
          <w:rFonts w:ascii="Arial" w:hAnsi="Arial" w:cs="Arial"/>
          <w:lang w:val="en-US"/>
        </w:rPr>
        <w:t>SYSTEMIC DISEASES OF CONNECTIVE TISSUE IN CHILDREN: CLINICAL AND IMMUNOLOGICAL COMMUNITY AND DIFFERENCES IN THE COURSE AND THERAPY</w:t>
      </w:r>
    </w:p>
    <w:p w:rsidR="008F0DDE" w:rsidRPr="007B4ECB" w:rsidRDefault="008F0DDE" w:rsidP="008F0D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ECB">
        <w:rPr>
          <w:rFonts w:ascii="Arial" w:hAnsi="Arial" w:cs="Arial"/>
          <w:b/>
          <w:bCs/>
        </w:rPr>
        <w:t>Имеются экземпляры в отделах</w:t>
      </w:r>
      <w:r w:rsidRPr="007B4ECB">
        <w:rPr>
          <w:rFonts w:ascii="Arial" w:hAnsi="Arial" w:cs="Arial"/>
        </w:rPr>
        <w:t xml:space="preserve"> : ЧЗ (1)</w:t>
      </w:r>
    </w:p>
    <w:p w:rsidR="00600AA4" w:rsidRDefault="00600AA4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26FC">
        <w:rPr>
          <w:rFonts w:ascii="Arial" w:hAnsi="Arial" w:cs="Arial"/>
          <w:b/>
          <w:bCs/>
        </w:rPr>
        <w:t>А031781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Шилова, Александра Анатольевна.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</w:rPr>
        <w:tab/>
        <w:t>Оптимизация лечения пациентов с сифилисом с учетом бета-лактамазной активности сыворотки крови : автореферат диссертации на соискание ученой степени кандидата медицинских наук по специальности 14.01.10 - кожные и венерические болезни / Шилова Александра Анатольевна ; Министерство здравоохранения Республики Беларусь, Учреждение образования "Витебский государственный ордена Дружбы нар</w:t>
      </w:r>
      <w:r>
        <w:rPr>
          <w:rFonts w:ascii="Arial" w:hAnsi="Arial" w:cs="Arial"/>
        </w:rPr>
        <w:t xml:space="preserve">одов медицинский университет". </w:t>
      </w:r>
      <w:r w:rsidRPr="00B526FC">
        <w:rPr>
          <w:rFonts w:ascii="Arial" w:hAnsi="Arial" w:cs="Arial"/>
        </w:rPr>
        <w:t>– Витебск, 2018. – 21 с. : 5 табл., 4 рис. – Библиогр.: с. 17-18 (10 назв.)</w:t>
      </w:r>
    </w:p>
    <w:p w:rsidR="00921B1F" w:rsidRPr="00B526FC" w:rsidRDefault="00921B1F" w:rsidP="0092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26FC">
        <w:rPr>
          <w:rFonts w:ascii="Arial" w:hAnsi="Arial" w:cs="Arial"/>
          <w:b/>
          <w:bCs/>
        </w:rPr>
        <w:t>Перевод</w:t>
      </w:r>
      <w:r w:rsidRPr="00B526FC">
        <w:rPr>
          <w:rFonts w:ascii="Arial" w:hAnsi="Arial" w:cs="Arial"/>
          <w:b/>
          <w:bCs/>
          <w:lang w:val="en-US"/>
        </w:rPr>
        <w:t xml:space="preserve"> </w:t>
      </w:r>
      <w:r w:rsidRPr="00B526FC">
        <w:rPr>
          <w:rFonts w:ascii="Arial" w:hAnsi="Arial" w:cs="Arial"/>
          <w:b/>
          <w:bCs/>
        </w:rPr>
        <w:t>заглавия</w:t>
      </w:r>
      <w:r w:rsidRPr="00B526FC">
        <w:rPr>
          <w:rFonts w:ascii="Arial" w:hAnsi="Arial" w:cs="Arial"/>
          <w:b/>
          <w:bCs/>
          <w:lang w:val="en-US"/>
        </w:rPr>
        <w:t xml:space="preserve">: </w:t>
      </w:r>
      <w:r w:rsidRPr="00B526FC">
        <w:rPr>
          <w:rFonts w:ascii="Arial" w:hAnsi="Arial" w:cs="Arial"/>
          <w:lang w:val="en-US"/>
        </w:rPr>
        <w:t>OPTIMISATION OF SYPHILIS PATIENTS TREATMENT WITH CONSIDERATION OF BETA-LACTAMASE ACTIVITY OF BLOOD SERUM</w:t>
      </w:r>
    </w:p>
    <w:p w:rsidR="00921B1F" w:rsidRPr="00B526FC" w:rsidRDefault="00921B1F" w:rsidP="00921B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26FC">
        <w:rPr>
          <w:rFonts w:ascii="Arial" w:hAnsi="Arial" w:cs="Arial"/>
          <w:b/>
          <w:bCs/>
        </w:rPr>
        <w:t>Имеются экземпляры в отделах</w:t>
      </w:r>
      <w:r w:rsidRPr="00B526FC">
        <w:rPr>
          <w:rFonts w:ascii="Arial" w:hAnsi="Arial" w:cs="Arial"/>
        </w:rPr>
        <w:t xml:space="preserve"> : ЧЗ (1)</w:t>
      </w: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00AA4" w:rsidRDefault="00600AA4" w:rsidP="002C630E">
      <w:pPr>
        <w:pStyle w:val="a3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61180A">
        <w:rPr>
          <w:rFonts w:ascii="Arial" w:hAnsi="Arial" w:cs="Arial"/>
          <w:b/>
          <w:shd w:val="clear" w:color="auto" w:fill="FFFFFF"/>
        </w:rPr>
        <w:lastRenderedPageBreak/>
        <w:t>Список сокращений мест хранения литературы: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61180A">
        <w:rPr>
          <w:rFonts w:ascii="Arial" w:hAnsi="Arial" w:cs="Arial"/>
          <w:shd w:val="clear" w:color="auto" w:fill="FFFFFF"/>
        </w:rPr>
        <w:t>5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61180A">
        <w:rPr>
          <w:rFonts w:ascii="Arial" w:hAnsi="Arial" w:cs="Arial"/>
          <w:shd w:val="clear" w:color="auto" w:fill="FFFFFF"/>
        </w:rPr>
        <w:t>0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sectPr w:rsidR="006D50CF" w:rsidRPr="0061180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68" w:rsidRDefault="00D85868" w:rsidP="00E13AFA">
      <w:pPr>
        <w:spacing w:after="0" w:line="240" w:lineRule="auto"/>
      </w:pPr>
      <w:r>
        <w:separator/>
      </w:r>
    </w:p>
  </w:endnote>
  <w:endnote w:type="continuationSeparator" w:id="1">
    <w:p w:rsidR="00D85868" w:rsidRDefault="00D85868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68" w:rsidRDefault="00D85868" w:rsidP="00E13AFA">
      <w:pPr>
        <w:spacing w:after="0" w:line="240" w:lineRule="auto"/>
      </w:pPr>
      <w:r>
        <w:separator/>
      </w:r>
    </w:p>
  </w:footnote>
  <w:footnote w:type="continuationSeparator" w:id="1">
    <w:p w:rsidR="00D85868" w:rsidRDefault="00D85868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0F8D"/>
    <w:rsid w:val="00024A48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F6974"/>
    <w:rsid w:val="00111365"/>
    <w:rsid w:val="00113DF0"/>
    <w:rsid w:val="00122CA8"/>
    <w:rsid w:val="001238F4"/>
    <w:rsid w:val="0012712C"/>
    <w:rsid w:val="00137B8B"/>
    <w:rsid w:val="0014703B"/>
    <w:rsid w:val="001A0279"/>
    <w:rsid w:val="001C241F"/>
    <w:rsid w:val="001D0810"/>
    <w:rsid w:val="0020719C"/>
    <w:rsid w:val="0021485D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F59"/>
    <w:rsid w:val="00347B85"/>
    <w:rsid w:val="00363530"/>
    <w:rsid w:val="003711AC"/>
    <w:rsid w:val="00374AEF"/>
    <w:rsid w:val="003B39B1"/>
    <w:rsid w:val="003B3D90"/>
    <w:rsid w:val="003C1BA1"/>
    <w:rsid w:val="003D520F"/>
    <w:rsid w:val="003F20A7"/>
    <w:rsid w:val="0040175D"/>
    <w:rsid w:val="00411767"/>
    <w:rsid w:val="00416B18"/>
    <w:rsid w:val="00417AD9"/>
    <w:rsid w:val="00424EF1"/>
    <w:rsid w:val="00432103"/>
    <w:rsid w:val="00443921"/>
    <w:rsid w:val="004552A6"/>
    <w:rsid w:val="00463AC6"/>
    <w:rsid w:val="0047712A"/>
    <w:rsid w:val="00480790"/>
    <w:rsid w:val="00494F93"/>
    <w:rsid w:val="004E10FC"/>
    <w:rsid w:val="004E1728"/>
    <w:rsid w:val="004E69BC"/>
    <w:rsid w:val="004F0D77"/>
    <w:rsid w:val="004F74FD"/>
    <w:rsid w:val="0050371E"/>
    <w:rsid w:val="00505DD7"/>
    <w:rsid w:val="00522953"/>
    <w:rsid w:val="00531D8E"/>
    <w:rsid w:val="005451A4"/>
    <w:rsid w:val="00562A0A"/>
    <w:rsid w:val="00564B6C"/>
    <w:rsid w:val="00575B08"/>
    <w:rsid w:val="00593A4B"/>
    <w:rsid w:val="00597151"/>
    <w:rsid w:val="005B1ABD"/>
    <w:rsid w:val="005D730E"/>
    <w:rsid w:val="00600AA4"/>
    <w:rsid w:val="00603C96"/>
    <w:rsid w:val="006052CF"/>
    <w:rsid w:val="0061180A"/>
    <w:rsid w:val="0061385D"/>
    <w:rsid w:val="00614FFA"/>
    <w:rsid w:val="00624142"/>
    <w:rsid w:val="00633A32"/>
    <w:rsid w:val="00650006"/>
    <w:rsid w:val="00651A9F"/>
    <w:rsid w:val="006849E6"/>
    <w:rsid w:val="00693438"/>
    <w:rsid w:val="00695156"/>
    <w:rsid w:val="006B5187"/>
    <w:rsid w:val="006C5978"/>
    <w:rsid w:val="006C5B92"/>
    <w:rsid w:val="006D30EC"/>
    <w:rsid w:val="006D50CF"/>
    <w:rsid w:val="006E1DD7"/>
    <w:rsid w:val="006E4192"/>
    <w:rsid w:val="00704C59"/>
    <w:rsid w:val="00711BFA"/>
    <w:rsid w:val="0072396E"/>
    <w:rsid w:val="00724F96"/>
    <w:rsid w:val="007365D3"/>
    <w:rsid w:val="00742D5C"/>
    <w:rsid w:val="007516A7"/>
    <w:rsid w:val="00755B1E"/>
    <w:rsid w:val="00757E4B"/>
    <w:rsid w:val="00770C1F"/>
    <w:rsid w:val="00790BD1"/>
    <w:rsid w:val="00795544"/>
    <w:rsid w:val="007A0EFE"/>
    <w:rsid w:val="007A6D38"/>
    <w:rsid w:val="007B0940"/>
    <w:rsid w:val="007C1000"/>
    <w:rsid w:val="007C5F53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52FA6"/>
    <w:rsid w:val="008631DE"/>
    <w:rsid w:val="00876E1B"/>
    <w:rsid w:val="008814E9"/>
    <w:rsid w:val="00886046"/>
    <w:rsid w:val="00895503"/>
    <w:rsid w:val="008C09F2"/>
    <w:rsid w:val="008C253D"/>
    <w:rsid w:val="008D6828"/>
    <w:rsid w:val="008F0DDE"/>
    <w:rsid w:val="008F3694"/>
    <w:rsid w:val="00914CD6"/>
    <w:rsid w:val="00921B1F"/>
    <w:rsid w:val="00924E0A"/>
    <w:rsid w:val="009317E9"/>
    <w:rsid w:val="00933CEA"/>
    <w:rsid w:val="009413FD"/>
    <w:rsid w:val="00955083"/>
    <w:rsid w:val="00996153"/>
    <w:rsid w:val="009A5640"/>
    <w:rsid w:val="009B3A56"/>
    <w:rsid w:val="009C2E85"/>
    <w:rsid w:val="009D281C"/>
    <w:rsid w:val="009E601B"/>
    <w:rsid w:val="00A25FDE"/>
    <w:rsid w:val="00A57EC5"/>
    <w:rsid w:val="00A81253"/>
    <w:rsid w:val="00A8177D"/>
    <w:rsid w:val="00A8581C"/>
    <w:rsid w:val="00A862FC"/>
    <w:rsid w:val="00A86E82"/>
    <w:rsid w:val="00AB0B95"/>
    <w:rsid w:val="00AB0F46"/>
    <w:rsid w:val="00AB5868"/>
    <w:rsid w:val="00AC1EEE"/>
    <w:rsid w:val="00AE3CF6"/>
    <w:rsid w:val="00AF105D"/>
    <w:rsid w:val="00AF3A3E"/>
    <w:rsid w:val="00B03D50"/>
    <w:rsid w:val="00B079C6"/>
    <w:rsid w:val="00B203CB"/>
    <w:rsid w:val="00B23FA9"/>
    <w:rsid w:val="00B41CA2"/>
    <w:rsid w:val="00B65316"/>
    <w:rsid w:val="00B73D65"/>
    <w:rsid w:val="00B774EF"/>
    <w:rsid w:val="00B817BC"/>
    <w:rsid w:val="00B85C43"/>
    <w:rsid w:val="00B86BFB"/>
    <w:rsid w:val="00B97995"/>
    <w:rsid w:val="00B97A01"/>
    <w:rsid w:val="00BB67AC"/>
    <w:rsid w:val="00BC7FF4"/>
    <w:rsid w:val="00BD650C"/>
    <w:rsid w:val="00BF0AAA"/>
    <w:rsid w:val="00BF0EF4"/>
    <w:rsid w:val="00BF27CD"/>
    <w:rsid w:val="00BF31E8"/>
    <w:rsid w:val="00BF51BB"/>
    <w:rsid w:val="00C078B1"/>
    <w:rsid w:val="00C079D0"/>
    <w:rsid w:val="00C16355"/>
    <w:rsid w:val="00C21E98"/>
    <w:rsid w:val="00C36CB1"/>
    <w:rsid w:val="00C37370"/>
    <w:rsid w:val="00C5188D"/>
    <w:rsid w:val="00C7101F"/>
    <w:rsid w:val="00C83A69"/>
    <w:rsid w:val="00C903C4"/>
    <w:rsid w:val="00C9217E"/>
    <w:rsid w:val="00C9448F"/>
    <w:rsid w:val="00C961E3"/>
    <w:rsid w:val="00CA4193"/>
    <w:rsid w:val="00CB2E0A"/>
    <w:rsid w:val="00CB716C"/>
    <w:rsid w:val="00CB7C29"/>
    <w:rsid w:val="00CC2035"/>
    <w:rsid w:val="00D12487"/>
    <w:rsid w:val="00D13101"/>
    <w:rsid w:val="00D224E0"/>
    <w:rsid w:val="00D35BA0"/>
    <w:rsid w:val="00D360E2"/>
    <w:rsid w:val="00D53978"/>
    <w:rsid w:val="00D63B22"/>
    <w:rsid w:val="00D71CA2"/>
    <w:rsid w:val="00D74C58"/>
    <w:rsid w:val="00D75DE2"/>
    <w:rsid w:val="00D848E8"/>
    <w:rsid w:val="00D84A11"/>
    <w:rsid w:val="00D85868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1C3A"/>
    <w:rsid w:val="00E13AFA"/>
    <w:rsid w:val="00E4214E"/>
    <w:rsid w:val="00E43561"/>
    <w:rsid w:val="00E43F71"/>
    <w:rsid w:val="00E65F92"/>
    <w:rsid w:val="00E677BE"/>
    <w:rsid w:val="00E816FB"/>
    <w:rsid w:val="00E82FAA"/>
    <w:rsid w:val="00E92FBD"/>
    <w:rsid w:val="00EC2DE0"/>
    <w:rsid w:val="00EE69EC"/>
    <w:rsid w:val="00EF41B6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74B0C"/>
    <w:rsid w:val="00F82507"/>
    <w:rsid w:val="00F903BD"/>
    <w:rsid w:val="00F95B5B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13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111</cp:revision>
  <dcterms:created xsi:type="dcterms:W3CDTF">2017-04-17T12:41:00Z</dcterms:created>
  <dcterms:modified xsi:type="dcterms:W3CDTF">2018-05-31T07:17:00Z</dcterms:modified>
</cp:coreProperties>
</file>